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AB26EC">
      <w:pPr>
        <w:spacing w:line="360" w:lineRule="auto"/>
        <w:jc w:val="center"/>
        <w:outlineLvl w:val="0"/>
        <w:rPr>
          <w:rFonts w:ascii="Tahoma" w:hAnsi="Tahoma" w:eastAsia="仿宋_GB2312" w:cs="Tahoma"/>
          <w:b/>
          <w:sz w:val="28"/>
          <w:szCs w:val="72"/>
        </w:rPr>
      </w:pPr>
      <w:bookmarkStart w:id="0" w:name="_Toc22004"/>
      <w:r>
        <w:rPr>
          <w:rFonts w:hint="eastAsia" w:ascii="Tahoma" w:hAnsi="Tahoma" w:eastAsia="仿宋_GB2312" w:cs="Tahoma"/>
          <w:b/>
          <w:sz w:val="28"/>
          <w:szCs w:val="72"/>
        </w:rPr>
        <w:t>天津公共资源电子签章客户端</w:t>
      </w:r>
      <w:bookmarkEnd w:id="0"/>
    </w:p>
    <w:p w14:paraId="33869736">
      <w:pPr>
        <w:spacing w:line="360" w:lineRule="auto"/>
        <w:jc w:val="center"/>
        <w:outlineLvl w:val="0"/>
        <w:rPr>
          <w:rFonts w:ascii="Tahoma" w:hAnsi="Tahoma" w:eastAsia="仿宋_GB2312" w:cs="Tahoma"/>
          <w:b/>
          <w:sz w:val="28"/>
          <w:szCs w:val="72"/>
        </w:rPr>
      </w:pPr>
      <w:bookmarkStart w:id="1" w:name="_Toc3292"/>
      <w:r>
        <w:rPr>
          <w:rFonts w:hint="eastAsia" w:ascii="Tahoma" w:hAnsi="Tahoma" w:eastAsia="仿宋_GB2312" w:cs="Tahoma"/>
          <w:b/>
          <w:sz w:val="28"/>
          <w:szCs w:val="72"/>
        </w:rPr>
        <w:t>安装及使用手册</w:t>
      </w:r>
      <w:bookmarkEnd w:id="1"/>
    </w:p>
    <w:p w14:paraId="44ECCD5E">
      <w:pPr>
        <w:widowControl/>
        <w:adjustRightInd w:val="0"/>
        <w:spacing w:line="360" w:lineRule="auto"/>
        <w:ind w:firstLine="482" w:firstLineChars="200"/>
        <w:jc w:val="left"/>
        <w:textAlignment w:val="baseline"/>
        <w:outlineLvl w:val="0"/>
        <w:rPr>
          <w:rFonts w:ascii="Tahoma" w:hAnsi="Tahoma" w:eastAsia="仿宋_GB2312"/>
          <w:b/>
          <w:kern w:val="24"/>
          <w:sz w:val="24"/>
        </w:rPr>
      </w:pPr>
      <w:bookmarkStart w:id="2" w:name="_Toc20630"/>
      <w:r>
        <w:rPr>
          <w:rFonts w:hint="eastAsia" w:ascii="Tahoma" w:hAnsi="Tahoma" w:eastAsia="仿宋_GB2312"/>
          <w:b/>
          <w:kern w:val="24"/>
          <w:sz w:val="24"/>
        </w:rPr>
        <w:t>一、概述</w:t>
      </w:r>
      <w:bookmarkEnd w:id="2"/>
    </w:p>
    <w:p w14:paraId="64BD179B">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本说明用于用户使用天津市政府采购中心市区两级政府采购电子招投标系统，在投标文件中加盖电子签章、加密投标文件及生成备份文件、加密文件验证时使用。</w:t>
      </w:r>
    </w:p>
    <w:p w14:paraId="44947B32">
      <w:pPr>
        <w:widowControl/>
        <w:adjustRightInd w:val="0"/>
        <w:spacing w:line="360" w:lineRule="auto"/>
        <w:ind w:firstLine="482" w:firstLineChars="200"/>
        <w:jc w:val="left"/>
        <w:textAlignment w:val="baseline"/>
        <w:outlineLvl w:val="0"/>
        <w:rPr>
          <w:rFonts w:ascii="Tahoma" w:hAnsi="Tahoma" w:eastAsia="仿宋_GB2312"/>
          <w:b/>
          <w:kern w:val="24"/>
          <w:sz w:val="24"/>
        </w:rPr>
      </w:pPr>
      <w:bookmarkStart w:id="3" w:name="_Toc25862"/>
      <w:r>
        <w:rPr>
          <w:rFonts w:hint="eastAsia" w:ascii="Tahoma" w:hAnsi="Tahoma" w:eastAsia="仿宋_GB2312"/>
          <w:b/>
          <w:kern w:val="24"/>
          <w:sz w:val="24"/>
        </w:rPr>
        <w:t>二、天津市政府采购中心网电子签章客户端下载</w:t>
      </w:r>
      <w:bookmarkEnd w:id="3"/>
    </w:p>
    <w:p w14:paraId="244E286E">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访问天津市政府采购中心网站（</w:t>
      </w:r>
      <w:r>
        <w:rPr>
          <w:rFonts w:ascii="Tahoma" w:hAnsi="Tahoma" w:eastAsia="仿宋_GB2312"/>
          <w:kern w:val="24"/>
          <w:sz w:val="22"/>
        </w:rPr>
        <w:t>http://tjgpc.</w:t>
      </w:r>
      <w:r>
        <w:rPr>
          <w:rFonts w:hint="eastAsia" w:ascii="Tahoma" w:hAnsi="Tahoma" w:eastAsia="仿宋_GB2312"/>
          <w:kern w:val="24"/>
          <w:sz w:val="22"/>
        </w:rPr>
        <w:t>zwfwb</w:t>
      </w:r>
      <w:r>
        <w:rPr>
          <w:rFonts w:ascii="Tahoma" w:hAnsi="Tahoma" w:eastAsia="仿宋_GB2312"/>
          <w:kern w:val="24"/>
          <w:sz w:val="22"/>
        </w:rPr>
        <w:t>.tj.gov.cn</w:t>
      </w:r>
      <w:r>
        <w:rPr>
          <w:rFonts w:hint="eastAsia" w:ascii="Tahoma" w:hAnsi="Tahoma" w:eastAsia="仿宋_GB2312"/>
          <w:kern w:val="24"/>
          <w:sz w:val="22"/>
        </w:rPr>
        <w:t>），从“下载中心”栏目中下载“天津公共资源电子签章客户端安装包及使用说明”。</w:t>
      </w:r>
    </w:p>
    <w:p w14:paraId="0C48F4D9">
      <w:pPr>
        <w:widowControl/>
        <w:adjustRightInd w:val="0"/>
        <w:spacing w:line="360" w:lineRule="auto"/>
        <w:ind w:firstLine="482" w:firstLineChars="200"/>
        <w:jc w:val="left"/>
        <w:textAlignment w:val="baseline"/>
        <w:outlineLvl w:val="0"/>
        <w:rPr>
          <w:rFonts w:ascii="Tahoma" w:hAnsi="Tahoma" w:eastAsia="仿宋_GB2312"/>
          <w:b/>
          <w:kern w:val="24"/>
          <w:sz w:val="24"/>
        </w:rPr>
      </w:pPr>
      <w:bookmarkStart w:id="4" w:name="_Toc32275"/>
      <w:r>
        <w:rPr>
          <w:rFonts w:hint="eastAsia" w:ascii="Tahoma" w:hAnsi="Tahoma" w:eastAsia="仿宋_GB2312"/>
          <w:b/>
          <w:kern w:val="24"/>
          <w:sz w:val="24"/>
        </w:rPr>
        <w:t>三、电子签章客户端支持平台</w:t>
      </w:r>
      <w:bookmarkEnd w:id="4"/>
    </w:p>
    <w:p w14:paraId="18C1149D">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电子签章客户端仅支持Win7及以上操作系统。</w:t>
      </w:r>
    </w:p>
    <w:p w14:paraId="0728A04D">
      <w:pPr>
        <w:widowControl/>
        <w:adjustRightInd w:val="0"/>
        <w:spacing w:line="360" w:lineRule="auto"/>
        <w:ind w:firstLine="482" w:firstLineChars="200"/>
        <w:jc w:val="left"/>
        <w:textAlignment w:val="baseline"/>
        <w:outlineLvl w:val="0"/>
        <w:rPr>
          <w:rFonts w:ascii="Tahoma" w:hAnsi="Tahoma" w:eastAsia="仿宋_GB2312"/>
          <w:b/>
          <w:kern w:val="24"/>
          <w:sz w:val="24"/>
        </w:rPr>
      </w:pPr>
      <w:bookmarkStart w:id="5" w:name="_Toc4162"/>
      <w:r>
        <w:rPr>
          <w:rFonts w:hint="eastAsia" w:ascii="Tahoma" w:hAnsi="Tahoma" w:eastAsia="仿宋_GB2312"/>
          <w:b/>
          <w:kern w:val="24"/>
          <w:sz w:val="24"/>
        </w:rPr>
        <w:t>四、电子签章客户端安装</w:t>
      </w:r>
      <w:bookmarkEnd w:id="5"/>
    </w:p>
    <w:p w14:paraId="43586723">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1.双击下载的天津公共资源电子签章客户端安装文件</w:t>
      </w:r>
      <w:r>
        <w:drawing>
          <wp:inline distT="0" distB="0" distL="114300" distR="114300">
            <wp:extent cx="288290" cy="361315"/>
            <wp:effectExtent l="0" t="0" r="3810" b="6985"/>
            <wp:docPr id="1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
                    <pic:cNvPicPr>
                      <a:picLocks noChangeAspect="1"/>
                    </pic:cNvPicPr>
                  </pic:nvPicPr>
                  <pic:blipFill>
                    <a:blip r:embed="rId4"/>
                    <a:stretch>
                      <a:fillRect/>
                    </a:stretch>
                  </pic:blipFill>
                  <pic:spPr>
                    <a:xfrm>
                      <a:off x="0" y="0"/>
                      <a:ext cx="288290" cy="361315"/>
                    </a:xfrm>
                    <a:prstGeom prst="rect">
                      <a:avLst/>
                    </a:prstGeom>
                    <a:noFill/>
                    <a:ln>
                      <a:noFill/>
                    </a:ln>
                  </pic:spPr>
                </pic:pic>
              </a:graphicData>
            </a:graphic>
          </wp:inline>
        </w:drawing>
      </w:r>
      <w:r>
        <w:rPr>
          <w:rFonts w:hint="eastAsia" w:ascii="Tahoma" w:hAnsi="Tahoma" w:eastAsia="仿宋_GB2312"/>
          <w:kern w:val="24"/>
          <w:sz w:val="22"/>
        </w:rPr>
        <w:t>安装向导页面，点击“下一步”。</w:t>
      </w:r>
    </w:p>
    <w:p w14:paraId="76C1FCE5">
      <w:pPr>
        <w:spacing w:line="360" w:lineRule="auto"/>
        <w:jc w:val="center"/>
      </w:pPr>
      <w:r>
        <w:drawing>
          <wp:inline distT="0" distB="0" distL="114300" distR="114300">
            <wp:extent cx="3599815" cy="2928620"/>
            <wp:effectExtent l="0" t="0" r="6985" b="5080"/>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pic:cNvPicPr>
                      <a:picLocks noChangeAspect="1"/>
                    </pic:cNvPicPr>
                  </pic:nvPicPr>
                  <pic:blipFill>
                    <a:blip r:embed="rId5"/>
                    <a:stretch>
                      <a:fillRect/>
                    </a:stretch>
                  </pic:blipFill>
                  <pic:spPr>
                    <a:xfrm>
                      <a:off x="0" y="0"/>
                      <a:ext cx="3599815" cy="2928620"/>
                    </a:xfrm>
                    <a:prstGeom prst="rect">
                      <a:avLst/>
                    </a:prstGeom>
                    <a:noFill/>
                    <a:ln>
                      <a:noFill/>
                    </a:ln>
                  </pic:spPr>
                </pic:pic>
              </a:graphicData>
            </a:graphic>
          </wp:inline>
        </w:drawing>
      </w:r>
    </w:p>
    <w:p w14:paraId="37956EBD">
      <w:r>
        <w:br w:type="page"/>
      </w:r>
    </w:p>
    <w:p w14:paraId="393471CE">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2.选择安装路径后，点击“下一步”。</w:t>
      </w:r>
    </w:p>
    <w:p w14:paraId="039F4D3B">
      <w:pPr>
        <w:spacing w:line="360" w:lineRule="auto"/>
        <w:jc w:val="center"/>
      </w:pPr>
      <w:r>
        <w:drawing>
          <wp:inline distT="0" distB="0" distL="114300" distR="114300">
            <wp:extent cx="3599815" cy="2928620"/>
            <wp:effectExtent l="0" t="0" r="6985" b="5080"/>
            <wp:docPr id="1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
                    <pic:cNvPicPr>
                      <a:picLocks noChangeAspect="1"/>
                    </pic:cNvPicPr>
                  </pic:nvPicPr>
                  <pic:blipFill>
                    <a:blip r:embed="rId6"/>
                    <a:stretch>
                      <a:fillRect/>
                    </a:stretch>
                  </pic:blipFill>
                  <pic:spPr>
                    <a:xfrm>
                      <a:off x="0" y="0"/>
                      <a:ext cx="3599815" cy="2928620"/>
                    </a:xfrm>
                    <a:prstGeom prst="rect">
                      <a:avLst/>
                    </a:prstGeom>
                    <a:noFill/>
                    <a:ln>
                      <a:noFill/>
                    </a:ln>
                  </pic:spPr>
                </pic:pic>
              </a:graphicData>
            </a:graphic>
          </wp:inline>
        </w:drawing>
      </w:r>
    </w:p>
    <w:p w14:paraId="0C0DF060">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3.确认安装页面，点击“下一步”，等待安装。</w:t>
      </w:r>
    </w:p>
    <w:p w14:paraId="51E06919">
      <w:pPr>
        <w:spacing w:line="360" w:lineRule="auto"/>
        <w:jc w:val="center"/>
      </w:pPr>
      <w:r>
        <w:drawing>
          <wp:inline distT="0" distB="0" distL="114300" distR="114300">
            <wp:extent cx="3599815" cy="2928620"/>
            <wp:effectExtent l="0" t="0" r="6985" b="5080"/>
            <wp:docPr id="1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4"/>
                    <pic:cNvPicPr>
                      <a:picLocks noChangeAspect="1"/>
                    </pic:cNvPicPr>
                  </pic:nvPicPr>
                  <pic:blipFill>
                    <a:blip r:embed="rId7"/>
                    <a:stretch>
                      <a:fillRect/>
                    </a:stretch>
                  </pic:blipFill>
                  <pic:spPr>
                    <a:xfrm>
                      <a:off x="0" y="0"/>
                      <a:ext cx="3599815" cy="2928620"/>
                    </a:xfrm>
                    <a:prstGeom prst="rect">
                      <a:avLst/>
                    </a:prstGeom>
                    <a:noFill/>
                    <a:ln>
                      <a:noFill/>
                    </a:ln>
                  </pic:spPr>
                </pic:pic>
              </a:graphicData>
            </a:graphic>
          </wp:inline>
        </w:drawing>
      </w:r>
    </w:p>
    <w:p w14:paraId="626AB8B0">
      <w:r>
        <w:br w:type="page"/>
      </w:r>
    </w:p>
    <w:p w14:paraId="7022C108">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4.安装完成，点击“关闭”按钮，桌面生成“天津公共资源电子签章客户端”快捷方式</w:t>
      </w:r>
      <w:r>
        <w:drawing>
          <wp:inline distT="0" distB="0" distL="114300" distR="114300">
            <wp:extent cx="377190" cy="408940"/>
            <wp:effectExtent l="0" t="0" r="3810" b="10160"/>
            <wp:docPr id="2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7"/>
                    <pic:cNvPicPr>
                      <a:picLocks noChangeAspect="1"/>
                    </pic:cNvPicPr>
                  </pic:nvPicPr>
                  <pic:blipFill>
                    <a:blip r:embed="rId8"/>
                    <a:stretch>
                      <a:fillRect/>
                    </a:stretch>
                  </pic:blipFill>
                  <pic:spPr>
                    <a:xfrm>
                      <a:off x="0" y="0"/>
                      <a:ext cx="377190" cy="408940"/>
                    </a:xfrm>
                    <a:prstGeom prst="rect">
                      <a:avLst/>
                    </a:prstGeom>
                    <a:noFill/>
                    <a:ln>
                      <a:noFill/>
                    </a:ln>
                  </pic:spPr>
                </pic:pic>
              </a:graphicData>
            </a:graphic>
          </wp:inline>
        </w:drawing>
      </w:r>
      <w:r>
        <w:rPr>
          <w:rFonts w:hint="eastAsia" w:ascii="Tahoma" w:hAnsi="Tahoma" w:eastAsia="仿宋_GB2312"/>
          <w:kern w:val="24"/>
          <w:sz w:val="22"/>
        </w:rPr>
        <w:t>。</w:t>
      </w:r>
    </w:p>
    <w:p w14:paraId="336B1C0B">
      <w:pPr>
        <w:spacing w:line="360" w:lineRule="auto"/>
        <w:jc w:val="center"/>
      </w:pPr>
      <w:r>
        <w:drawing>
          <wp:inline distT="0" distB="0" distL="114300" distR="114300">
            <wp:extent cx="3599815" cy="2928620"/>
            <wp:effectExtent l="0" t="0" r="6985" b="508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9"/>
                    <a:stretch>
                      <a:fillRect/>
                    </a:stretch>
                  </pic:blipFill>
                  <pic:spPr>
                    <a:xfrm>
                      <a:off x="0" y="0"/>
                      <a:ext cx="3599815" cy="2928620"/>
                    </a:xfrm>
                    <a:prstGeom prst="rect">
                      <a:avLst/>
                    </a:prstGeom>
                    <a:noFill/>
                    <a:ln>
                      <a:noFill/>
                    </a:ln>
                  </pic:spPr>
                </pic:pic>
              </a:graphicData>
            </a:graphic>
          </wp:inline>
        </w:drawing>
      </w:r>
    </w:p>
    <w:p w14:paraId="386726A6">
      <w:pPr>
        <w:widowControl/>
        <w:adjustRightInd w:val="0"/>
        <w:spacing w:line="360" w:lineRule="auto"/>
        <w:ind w:firstLine="482" w:firstLineChars="200"/>
        <w:jc w:val="left"/>
        <w:textAlignment w:val="baseline"/>
        <w:outlineLvl w:val="0"/>
        <w:rPr>
          <w:rFonts w:ascii="Tahoma" w:hAnsi="Tahoma" w:eastAsia="仿宋_GB2312"/>
          <w:b/>
          <w:kern w:val="24"/>
          <w:sz w:val="24"/>
        </w:rPr>
      </w:pPr>
      <w:bookmarkStart w:id="6" w:name="_Toc24670"/>
      <w:r>
        <w:rPr>
          <w:rFonts w:hint="eastAsia" w:ascii="Tahoma" w:hAnsi="Tahoma" w:eastAsia="仿宋_GB2312"/>
          <w:b/>
          <w:kern w:val="24"/>
          <w:sz w:val="24"/>
        </w:rPr>
        <w:t>五、电子签章客户端使用说明</w:t>
      </w:r>
      <w:bookmarkEnd w:id="6"/>
    </w:p>
    <w:p w14:paraId="34B2A320">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【打开客户端】双击桌面快捷方式</w:t>
      </w:r>
      <w:r>
        <w:drawing>
          <wp:inline distT="0" distB="0" distL="114300" distR="114300">
            <wp:extent cx="313690" cy="340360"/>
            <wp:effectExtent l="0" t="0" r="3810" b="2540"/>
            <wp:docPr id="2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7"/>
                    <pic:cNvPicPr>
                      <a:picLocks noChangeAspect="1"/>
                    </pic:cNvPicPr>
                  </pic:nvPicPr>
                  <pic:blipFill>
                    <a:blip r:embed="rId8"/>
                    <a:stretch>
                      <a:fillRect/>
                    </a:stretch>
                  </pic:blipFill>
                  <pic:spPr>
                    <a:xfrm>
                      <a:off x="0" y="0"/>
                      <a:ext cx="313690" cy="340360"/>
                    </a:xfrm>
                    <a:prstGeom prst="rect">
                      <a:avLst/>
                    </a:prstGeom>
                    <a:noFill/>
                    <a:ln>
                      <a:noFill/>
                    </a:ln>
                  </pic:spPr>
                </pic:pic>
              </a:graphicData>
            </a:graphic>
          </wp:inline>
        </w:drawing>
      </w:r>
      <w:r>
        <w:rPr>
          <w:rFonts w:hint="eastAsia" w:ascii="Tahoma" w:hAnsi="Tahoma" w:eastAsia="仿宋_GB2312"/>
          <w:kern w:val="24"/>
          <w:sz w:val="22"/>
        </w:rPr>
        <w:t>进入天津公共资源电子签章客户端页面。</w:t>
      </w:r>
    </w:p>
    <w:p w14:paraId="68D4E7F6">
      <w:pPr>
        <w:spacing w:line="360" w:lineRule="auto"/>
        <w:jc w:val="center"/>
        <w:rPr>
          <w:sz w:val="24"/>
        </w:rPr>
      </w:pPr>
      <w:r>
        <w:drawing>
          <wp:inline distT="0" distB="0" distL="114300" distR="114300">
            <wp:extent cx="5039995" cy="2699385"/>
            <wp:effectExtent l="0" t="0" r="1905" b="5715"/>
            <wp:docPr id="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
                    <pic:cNvPicPr>
                      <a:picLocks noChangeAspect="1"/>
                    </pic:cNvPicPr>
                  </pic:nvPicPr>
                  <pic:blipFill>
                    <a:blip r:embed="rId10"/>
                    <a:stretch>
                      <a:fillRect/>
                    </a:stretch>
                  </pic:blipFill>
                  <pic:spPr>
                    <a:xfrm>
                      <a:off x="0" y="0"/>
                      <a:ext cx="5039995" cy="2699385"/>
                    </a:xfrm>
                    <a:prstGeom prst="rect">
                      <a:avLst/>
                    </a:prstGeom>
                    <a:noFill/>
                    <a:ln>
                      <a:noFill/>
                    </a:ln>
                  </pic:spPr>
                </pic:pic>
              </a:graphicData>
            </a:graphic>
          </wp:inline>
        </w:drawing>
      </w:r>
    </w:p>
    <w:p w14:paraId="04F4FBD5">
      <w:pPr>
        <w:rPr>
          <w:sz w:val="24"/>
        </w:rPr>
      </w:pPr>
      <w:r>
        <w:rPr>
          <w:sz w:val="24"/>
        </w:rPr>
        <w:br w:type="page"/>
      </w:r>
    </w:p>
    <w:p w14:paraId="705DB9B5">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【打开签章文件】点击左上角“打开”按钮，选择本地要签章的pdf投标文件。</w:t>
      </w:r>
    </w:p>
    <w:p w14:paraId="73EF8E52">
      <w:pPr>
        <w:spacing w:line="360" w:lineRule="auto"/>
        <w:jc w:val="center"/>
        <w:rPr>
          <w:sz w:val="24"/>
        </w:rPr>
      </w:pPr>
      <w:r>
        <w:drawing>
          <wp:inline distT="0" distB="0" distL="114300" distR="114300">
            <wp:extent cx="5039995" cy="2214245"/>
            <wp:effectExtent l="0" t="0" r="1905" b="8255"/>
            <wp:docPr id="2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
                    <pic:cNvPicPr>
                      <a:picLocks noChangeAspect="1"/>
                    </pic:cNvPicPr>
                  </pic:nvPicPr>
                  <pic:blipFill>
                    <a:blip r:embed="rId11"/>
                    <a:stretch>
                      <a:fillRect/>
                    </a:stretch>
                  </pic:blipFill>
                  <pic:spPr>
                    <a:xfrm>
                      <a:off x="0" y="0"/>
                      <a:ext cx="5039995" cy="2214245"/>
                    </a:xfrm>
                    <a:prstGeom prst="rect">
                      <a:avLst/>
                    </a:prstGeom>
                    <a:noFill/>
                    <a:ln>
                      <a:noFill/>
                    </a:ln>
                  </pic:spPr>
                </pic:pic>
              </a:graphicData>
            </a:graphic>
          </wp:inline>
        </w:drawing>
      </w:r>
    </w:p>
    <w:p w14:paraId="04A12851">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【读取证书】选择“Key签章”，输入Ukey密码，点击“确定”按钮。</w:t>
      </w:r>
    </w:p>
    <w:p w14:paraId="6072B3C3">
      <w:pPr>
        <w:widowControl/>
        <w:adjustRightInd w:val="0"/>
        <w:spacing w:line="360" w:lineRule="auto"/>
        <w:jc w:val="center"/>
        <w:textAlignment w:val="baseline"/>
        <w:rPr>
          <w:rFonts w:ascii="Tahoma" w:hAnsi="Tahoma" w:eastAsia="仿宋_GB2312"/>
          <w:kern w:val="24"/>
          <w:sz w:val="22"/>
        </w:rPr>
      </w:pPr>
      <w:r>
        <w:drawing>
          <wp:inline distT="0" distB="0" distL="114300" distR="114300">
            <wp:extent cx="5039995" cy="2159000"/>
            <wp:effectExtent l="0" t="0" r="1905" b="0"/>
            <wp:docPr id="2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
                    <pic:cNvPicPr>
                      <a:picLocks noChangeAspect="1"/>
                    </pic:cNvPicPr>
                  </pic:nvPicPr>
                  <pic:blipFill>
                    <a:blip r:embed="rId12"/>
                    <a:stretch>
                      <a:fillRect/>
                    </a:stretch>
                  </pic:blipFill>
                  <pic:spPr>
                    <a:xfrm>
                      <a:off x="0" y="0"/>
                      <a:ext cx="5039995" cy="2159000"/>
                    </a:xfrm>
                    <a:prstGeom prst="rect">
                      <a:avLst/>
                    </a:prstGeom>
                    <a:noFill/>
                    <a:ln>
                      <a:noFill/>
                    </a:ln>
                  </pic:spPr>
                </pic:pic>
              </a:graphicData>
            </a:graphic>
          </wp:inline>
        </w:drawing>
      </w:r>
    </w:p>
    <w:p w14:paraId="6CA5E522">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【核对印章】如出现下图所示提示，用户需认真核对该印章图片与本单位的实体印章是否一致，信息一致，点击“确定”按钮；信息不一致请致电022-24538059。</w:t>
      </w:r>
    </w:p>
    <w:p w14:paraId="7A266D8C">
      <w:pPr>
        <w:spacing w:line="360" w:lineRule="auto"/>
        <w:jc w:val="center"/>
        <w:rPr>
          <w:sz w:val="24"/>
        </w:rPr>
      </w:pPr>
      <w:r>
        <w:drawing>
          <wp:inline distT="0" distB="0" distL="114300" distR="114300">
            <wp:extent cx="3599815" cy="2749550"/>
            <wp:effectExtent l="0" t="0" r="6985" b="635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3"/>
                    <a:stretch>
                      <a:fillRect/>
                    </a:stretch>
                  </pic:blipFill>
                  <pic:spPr>
                    <a:xfrm>
                      <a:off x="0" y="0"/>
                      <a:ext cx="3599815" cy="2749550"/>
                    </a:xfrm>
                    <a:prstGeom prst="rect">
                      <a:avLst/>
                    </a:prstGeom>
                    <a:noFill/>
                    <a:ln>
                      <a:noFill/>
                    </a:ln>
                  </pic:spPr>
                </pic:pic>
              </a:graphicData>
            </a:graphic>
          </wp:inline>
        </w:drawing>
      </w:r>
    </w:p>
    <w:p w14:paraId="1B0E51A9">
      <w:pPr>
        <w:rPr>
          <w:rFonts w:ascii="Tahoma" w:hAnsi="Tahoma" w:eastAsia="仿宋_GB2312"/>
          <w:kern w:val="24"/>
          <w:sz w:val="22"/>
        </w:rPr>
      </w:pPr>
      <w:r>
        <w:rPr>
          <w:rFonts w:hint="eastAsia" w:ascii="Tahoma" w:hAnsi="Tahoma" w:eastAsia="仿宋_GB2312"/>
          <w:kern w:val="24"/>
          <w:sz w:val="22"/>
        </w:rPr>
        <w:br w:type="page"/>
      </w:r>
    </w:p>
    <w:p w14:paraId="37F56BCA">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【签章设置】</w:t>
      </w:r>
      <w:r>
        <w:rPr>
          <w:rFonts w:hint="eastAsia" w:ascii="Tahoma" w:hAnsi="Tahoma" w:eastAsia="仿宋_GB2312"/>
          <w:kern w:val="24"/>
          <w:sz w:val="22"/>
          <w:lang w:val="en-US" w:eastAsia="zh-CN"/>
        </w:rPr>
        <w:t>点击印章，</w:t>
      </w:r>
      <w:r>
        <w:rPr>
          <w:rFonts w:hint="eastAsia" w:ascii="Tahoma" w:hAnsi="Tahoma" w:eastAsia="仿宋_GB2312"/>
          <w:kern w:val="24"/>
          <w:sz w:val="22"/>
        </w:rPr>
        <w:t>选择签章</w:t>
      </w:r>
      <w:r>
        <w:rPr>
          <w:rFonts w:hint="eastAsia" w:ascii="Tahoma" w:hAnsi="Tahoma" w:eastAsia="仿宋_GB2312"/>
          <w:kern w:val="24"/>
          <w:sz w:val="22"/>
          <w:lang w:val="en-US" w:eastAsia="zh-CN"/>
        </w:rPr>
        <w:t>类型</w:t>
      </w:r>
      <w:r>
        <w:rPr>
          <w:rFonts w:hint="eastAsia" w:ascii="Tahoma" w:hAnsi="Tahoma" w:eastAsia="仿宋_GB2312"/>
          <w:kern w:val="24"/>
          <w:sz w:val="22"/>
        </w:rPr>
        <w:t>（单签/单侧骑缝</w:t>
      </w:r>
      <w:r>
        <w:rPr>
          <w:rFonts w:hint="eastAsia" w:ascii="Tahoma" w:hAnsi="Tahoma" w:eastAsia="仿宋_GB2312"/>
          <w:kern w:val="24"/>
          <w:sz w:val="22"/>
          <w:lang w:val="en-US" w:eastAsia="zh-CN"/>
        </w:rPr>
        <w:t>/连续签署/多页签章</w:t>
      </w:r>
      <w:r>
        <w:rPr>
          <w:rFonts w:hint="eastAsia" w:ascii="Tahoma" w:hAnsi="Tahoma" w:eastAsia="仿宋_GB2312"/>
          <w:kern w:val="24"/>
          <w:sz w:val="22"/>
        </w:rPr>
        <w:t>），点击“确定”按钮。</w:t>
      </w:r>
    </w:p>
    <w:p w14:paraId="0CCF7C7D">
      <w:pPr>
        <w:spacing w:line="360" w:lineRule="auto"/>
        <w:jc w:val="center"/>
        <w:rPr>
          <w:sz w:val="24"/>
        </w:rPr>
      </w:pPr>
      <w:r>
        <w:drawing>
          <wp:inline distT="0" distB="0" distL="114300" distR="114300">
            <wp:extent cx="3599815" cy="2749550"/>
            <wp:effectExtent l="0" t="0" r="6985" b="635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4"/>
                    <a:stretch>
                      <a:fillRect/>
                    </a:stretch>
                  </pic:blipFill>
                  <pic:spPr>
                    <a:xfrm>
                      <a:off x="0" y="0"/>
                      <a:ext cx="3599815" cy="2749550"/>
                    </a:xfrm>
                    <a:prstGeom prst="rect">
                      <a:avLst/>
                    </a:prstGeom>
                    <a:noFill/>
                    <a:ln>
                      <a:noFill/>
                    </a:ln>
                  </pic:spPr>
                </pic:pic>
              </a:graphicData>
            </a:graphic>
          </wp:inline>
        </w:drawing>
      </w:r>
    </w:p>
    <w:p w14:paraId="0724AF6D">
      <w:pPr>
        <w:widowControl/>
        <w:adjustRightInd w:val="0"/>
        <w:spacing w:line="360" w:lineRule="auto"/>
        <w:ind w:firstLine="440" w:firstLineChars="200"/>
        <w:jc w:val="left"/>
        <w:textAlignment w:val="baseline"/>
        <w:rPr>
          <w:rFonts w:hint="eastAsia" w:ascii="Tahoma" w:hAnsi="Tahoma" w:eastAsia="仿宋_GB2312"/>
          <w:kern w:val="24"/>
          <w:sz w:val="22"/>
        </w:rPr>
      </w:pPr>
      <w:r>
        <w:rPr>
          <w:rFonts w:hint="eastAsia" w:ascii="Tahoma" w:hAnsi="Tahoma" w:eastAsia="仿宋_GB2312"/>
          <w:kern w:val="24"/>
          <w:sz w:val="22"/>
        </w:rPr>
        <w:t>【</w:t>
      </w:r>
      <w:r>
        <w:rPr>
          <w:rFonts w:hint="eastAsia" w:ascii="Tahoma" w:hAnsi="Tahoma" w:eastAsia="仿宋_GB2312"/>
          <w:kern w:val="24"/>
          <w:sz w:val="22"/>
          <w:lang w:val="en-US" w:eastAsia="zh-CN"/>
        </w:rPr>
        <w:t>单签</w:t>
      </w:r>
      <w:r>
        <w:rPr>
          <w:rFonts w:hint="eastAsia" w:ascii="Tahoma" w:hAnsi="Tahoma" w:eastAsia="仿宋_GB2312"/>
          <w:kern w:val="24"/>
          <w:sz w:val="22"/>
        </w:rPr>
        <w:t>】</w:t>
      </w:r>
      <w:r>
        <w:rPr>
          <w:rFonts w:hint="eastAsia" w:ascii="Tahoma" w:hAnsi="Tahoma" w:eastAsia="仿宋_GB2312"/>
          <w:kern w:val="24"/>
          <w:sz w:val="22"/>
          <w:lang w:val="en-US" w:eastAsia="zh-CN"/>
        </w:rPr>
        <w:t>签章类型选择“单签”，</w:t>
      </w:r>
      <w:r>
        <w:rPr>
          <w:rFonts w:hint="eastAsia" w:ascii="Tahoma" w:hAnsi="Tahoma" w:eastAsia="仿宋_GB2312"/>
          <w:kern w:val="24"/>
          <w:sz w:val="22"/>
        </w:rPr>
        <w:t>鼠标拖动到要盖章的位置后，点击“</w:t>
      </w:r>
      <w:r>
        <w:rPr>
          <w:rFonts w:hint="eastAsia" w:ascii="Tahoma" w:hAnsi="Tahoma" w:eastAsia="仿宋_GB2312"/>
          <w:kern w:val="24"/>
          <w:sz w:val="22"/>
          <w:lang w:val="en-US" w:eastAsia="zh-CN"/>
        </w:rPr>
        <w:t>是</w:t>
      </w:r>
      <w:r>
        <w:rPr>
          <w:rFonts w:hint="eastAsia" w:ascii="Tahoma" w:hAnsi="Tahoma" w:eastAsia="仿宋_GB2312"/>
          <w:kern w:val="24"/>
          <w:sz w:val="22"/>
        </w:rPr>
        <w:t>”按钮，完成签章。</w:t>
      </w:r>
    </w:p>
    <w:p w14:paraId="0042CFBE">
      <w:pPr>
        <w:widowControl/>
        <w:adjustRightInd w:val="0"/>
        <w:spacing w:line="360" w:lineRule="auto"/>
        <w:jc w:val="center"/>
        <w:textAlignment w:val="baseline"/>
        <w:rPr>
          <w:rFonts w:hint="eastAsia" w:ascii="Tahoma" w:hAnsi="Tahoma" w:eastAsia="仿宋_GB2312"/>
          <w:b/>
          <w:bCs/>
          <w:kern w:val="24"/>
          <w:sz w:val="22"/>
        </w:rPr>
      </w:pPr>
      <w:r>
        <w:drawing>
          <wp:inline distT="0" distB="0" distL="114300" distR="114300">
            <wp:extent cx="3599815" cy="2748280"/>
            <wp:effectExtent l="0" t="0" r="6985" b="762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5"/>
                    <a:stretch>
                      <a:fillRect/>
                    </a:stretch>
                  </pic:blipFill>
                  <pic:spPr>
                    <a:xfrm>
                      <a:off x="0" y="0"/>
                      <a:ext cx="3599815" cy="2748280"/>
                    </a:xfrm>
                    <a:prstGeom prst="rect">
                      <a:avLst/>
                    </a:prstGeom>
                    <a:noFill/>
                    <a:ln>
                      <a:noFill/>
                    </a:ln>
                  </pic:spPr>
                </pic:pic>
              </a:graphicData>
            </a:graphic>
          </wp:inline>
        </w:drawing>
      </w:r>
    </w:p>
    <w:p w14:paraId="7275B3B8">
      <w:pPr>
        <w:spacing w:line="360" w:lineRule="auto"/>
        <w:jc w:val="center"/>
        <w:rPr>
          <w:sz w:val="24"/>
        </w:rPr>
      </w:pPr>
      <w:r>
        <w:drawing>
          <wp:inline distT="0" distB="0" distL="114300" distR="114300">
            <wp:extent cx="5039995" cy="1971675"/>
            <wp:effectExtent l="0" t="0" r="1905" b="9525"/>
            <wp:docPr id="2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8"/>
                    <pic:cNvPicPr>
                      <a:picLocks noChangeAspect="1"/>
                    </pic:cNvPicPr>
                  </pic:nvPicPr>
                  <pic:blipFill>
                    <a:blip r:embed="rId16"/>
                    <a:stretch>
                      <a:fillRect/>
                    </a:stretch>
                  </pic:blipFill>
                  <pic:spPr>
                    <a:xfrm>
                      <a:off x="0" y="0"/>
                      <a:ext cx="5039995" cy="1971675"/>
                    </a:xfrm>
                    <a:prstGeom prst="rect">
                      <a:avLst/>
                    </a:prstGeom>
                    <a:noFill/>
                    <a:ln>
                      <a:noFill/>
                    </a:ln>
                  </pic:spPr>
                </pic:pic>
              </a:graphicData>
            </a:graphic>
          </wp:inline>
        </w:drawing>
      </w:r>
    </w:p>
    <w:p w14:paraId="430F66B2">
      <w:pPr>
        <w:spacing w:line="360" w:lineRule="auto"/>
        <w:jc w:val="center"/>
      </w:pPr>
      <w:r>
        <w:drawing>
          <wp:inline distT="0" distB="0" distL="114300" distR="114300">
            <wp:extent cx="5039995" cy="2049145"/>
            <wp:effectExtent l="0" t="0" r="1905" b="8255"/>
            <wp:docPr id="2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9"/>
                    <pic:cNvPicPr>
                      <a:picLocks noChangeAspect="1"/>
                    </pic:cNvPicPr>
                  </pic:nvPicPr>
                  <pic:blipFill>
                    <a:blip r:embed="rId17"/>
                    <a:stretch>
                      <a:fillRect/>
                    </a:stretch>
                  </pic:blipFill>
                  <pic:spPr>
                    <a:xfrm>
                      <a:off x="0" y="0"/>
                      <a:ext cx="5039995" cy="2049145"/>
                    </a:xfrm>
                    <a:prstGeom prst="rect">
                      <a:avLst/>
                    </a:prstGeom>
                    <a:noFill/>
                    <a:ln>
                      <a:noFill/>
                    </a:ln>
                  </pic:spPr>
                </pic:pic>
              </a:graphicData>
            </a:graphic>
          </wp:inline>
        </w:drawing>
      </w:r>
    </w:p>
    <w:p w14:paraId="48DDA2B0">
      <w:pPr>
        <w:widowControl/>
        <w:adjustRightInd w:val="0"/>
        <w:spacing w:line="360" w:lineRule="auto"/>
        <w:ind w:firstLine="440" w:firstLineChars="200"/>
        <w:jc w:val="left"/>
        <w:textAlignment w:val="baseline"/>
        <w:rPr>
          <w:rFonts w:hint="eastAsia" w:ascii="Tahoma" w:hAnsi="Tahoma" w:eastAsia="仿宋_GB2312"/>
          <w:kern w:val="24"/>
          <w:sz w:val="22"/>
        </w:rPr>
      </w:pPr>
      <w:r>
        <w:rPr>
          <w:rFonts w:hint="eastAsia" w:ascii="Tahoma" w:hAnsi="Tahoma" w:eastAsia="仿宋_GB2312"/>
          <w:kern w:val="24"/>
          <w:sz w:val="22"/>
        </w:rPr>
        <w:t>【</w:t>
      </w:r>
      <w:r>
        <w:rPr>
          <w:rFonts w:hint="eastAsia" w:ascii="Tahoma" w:hAnsi="Tahoma" w:eastAsia="仿宋_GB2312"/>
          <w:kern w:val="24"/>
          <w:sz w:val="22"/>
          <w:lang w:val="en-US" w:eastAsia="zh-CN"/>
        </w:rPr>
        <w:t>单侧骑缝</w:t>
      </w:r>
      <w:r>
        <w:rPr>
          <w:rFonts w:hint="eastAsia" w:ascii="Tahoma" w:hAnsi="Tahoma" w:eastAsia="仿宋_GB2312"/>
          <w:kern w:val="24"/>
          <w:sz w:val="22"/>
        </w:rPr>
        <w:t>】</w:t>
      </w:r>
      <w:r>
        <w:rPr>
          <w:rFonts w:hint="eastAsia" w:ascii="Tahoma" w:hAnsi="Tahoma" w:eastAsia="仿宋_GB2312"/>
          <w:kern w:val="24"/>
          <w:sz w:val="22"/>
          <w:lang w:val="en-US" w:eastAsia="zh-CN"/>
        </w:rPr>
        <w:t>签章类型选择“单侧骑缝”，</w:t>
      </w:r>
      <w:r>
        <w:rPr>
          <w:rFonts w:hint="eastAsia" w:ascii="Tahoma" w:hAnsi="Tahoma" w:eastAsia="仿宋_GB2312"/>
          <w:kern w:val="24"/>
          <w:sz w:val="22"/>
        </w:rPr>
        <w:t>鼠标拖动到</w:t>
      </w:r>
      <w:r>
        <w:rPr>
          <w:rFonts w:hint="eastAsia" w:ascii="Tahoma" w:hAnsi="Tahoma" w:eastAsia="仿宋_GB2312"/>
          <w:kern w:val="24"/>
          <w:sz w:val="22"/>
          <w:lang w:val="en-US" w:eastAsia="zh-CN"/>
        </w:rPr>
        <w:t>签章</w:t>
      </w:r>
      <w:r>
        <w:rPr>
          <w:rFonts w:hint="eastAsia" w:ascii="Tahoma" w:hAnsi="Tahoma" w:eastAsia="仿宋_GB2312"/>
          <w:kern w:val="24"/>
          <w:sz w:val="22"/>
        </w:rPr>
        <w:t>位置后，点击“</w:t>
      </w:r>
      <w:r>
        <w:rPr>
          <w:rFonts w:hint="eastAsia" w:ascii="Tahoma" w:hAnsi="Tahoma" w:eastAsia="仿宋_GB2312"/>
          <w:kern w:val="24"/>
          <w:sz w:val="22"/>
          <w:lang w:val="en-US" w:eastAsia="zh-CN"/>
        </w:rPr>
        <w:t>是</w:t>
      </w:r>
      <w:r>
        <w:rPr>
          <w:rFonts w:hint="eastAsia" w:ascii="Tahoma" w:hAnsi="Tahoma" w:eastAsia="仿宋_GB2312"/>
          <w:kern w:val="24"/>
          <w:sz w:val="22"/>
        </w:rPr>
        <w:t>”按钮，完成签章。</w:t>
      </w:r>
    </w:p>
    <w:p w14:paraId="75D7F455">
      <w:pPr>
        <w:spacing w:line="360" w:lineRule="auto"/>
        <w:jc w:val="center"/>
      </w:pPr>
      <w:r>
        <w:drawing>
          <wp:inline distT="0" distB="0" distL="114300" distR="114300">
            <wp:extent cx="3599815" cy="2749550"/>
            <wp:effectExtent l="0" t="0" r="6985" b="6350"/>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18"/>
                    <a:stretch>
                      <a:fillRect/>
                    </a:stretch>
                  </pic:blipFill>
                  <pic:spPr>
                    <a:xfrm>
                      <a:off x="0" y="0"/>
                      <a:ext cx="3599815" cy="2749550"/>
                    </a:xfrm>
                    <a:prstGeom prst="rect">
                      <a:avLst/>
                    </a:prstGeom>
                    <a:noFill/>
                    <a:ln>
                      <a:noFill/>
                    </a:ln>
                  </pic:spPr>
                </pic:pic>
              </a:graphicData>
            </a:graphic>
          </wp:inline>
        </w:drawing>
      </w:r>
    </w:p>
    <w:p w14:paraId="38760E27">
      <w:pPr>
        <w:spacing w:line="360" w:lineRule="auto"/>
        <w:jc w:val="center"/>
      </w:pPr>
      <w:r>
        <w:drawing>
          <wp:inline distT="0" distB="0" distL="114300" distR="114300">
            <wp:extent cx="5039995" cy="1971675"/>
            <wp:effectExtent l="0" t="0" r="1905" b="9525"/>
            <wp:docPr id="3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8"/>
                    <pic:cNvPicPr>
                      <a:picLocks noChangeAspect="1"/>
                    </pic:cNvPicPr>
                  </pic:nvPicPr>
                  <pic:blipFill>
                    <a:blip r:embed="rId16"/>
                    <a:stretch>
                      <a:fillRect/>
                    </a:stretch>
                  </pic:blipFill>
                  <pic:spPr>
                    <a:xfrm>
                      <a:off x="0" y="0"/>
                      <a:ext cx="5039995" cy="1971675"/>
                    </a:xfrm>
                    <a:prstGeom prst="rect">
                      <a:avLst/>
                    </a:prstGeom>
                    <a:noFill/>
                    <a:ln>
                      <a:noFill/>
                    </a:ln>
                  </pic:spPr>
                </pic:pic>
              </a:graphicData>
            </a:graphic>
          </wp:inline>
        </w:drawing>
      </w:r>
    </w:p>
    <w:p w14:paraId="6B3207B7">
      <w:pPr>
        <w:spacing w:line="360" w:lineRule="auto"/>
        <w:jc w:val="center"/>
      </w:pPr>
      <w:r>
        <w:drawing>
          <wp:inline distT="0" distB="0" distL="114300" distR="114300">
            <wp:extent cx="5039995" cy="1708150"/>
            <wp:effectExtent l="0" t="0" r="1905" b="6350"/>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19"/>
                    <a:stretch>
                      <a:fillRect/>
                    </a:stretch>
                  </pic:blipFill>
                  <pic:spPr>
                    <a:xfrm>
                      <a:off x="0" y="0"/>
                      <a:ext cx="5039995" cy="1708150"/>
                    </a:xfrm>
                    <a:prstGeom prst="rect">
                      <a:avLst/>
                    </a:prstGeom>
                    <a:noFill/>
                    <a:ln>
                      <a:noFill/>
                    </a:ln>
                  </pic:spPr>
                </pic:pic>
              </a:graphicData>
            </a:graphic>
          </wp:inline>
        </w:drawing>
      </w:r>
    </w:p>
    <w:p w14:paraId="1EF40528">
      <w:pPr>
        <w:spacing w:line="360" w:lineRule="auto"/>
        <w:ind w:firstLine="420"/>
        <w:rPr>
          <w:rFonts w:ascii="Tahoma" w:hAnsi="Tahoma" w:eastAsia="仿宋_GB2312"/>
          <w:kern w:val="24"/>
          <w:sz w:val="22"/>
        </w:rPr>
      </w:pPr>
      <w:r>
        <w:rPr>
          <w:rFonts w:hint="eastAsia" w:ascii="Tahoma" w:hAnsi="Tahoma" w:eastAsia="仿宋_GB2312"/>
          <w:kern w:val="24"/>
          <w:sz w:val="22"/>
        </w:rPr>
        <w:t>【</w:t>
      </w:r>
      <w:r>
        <w:rPr>
          <w:rFonts w:hint="eastAsia" w:ascii="Tahoma" w:hAnsi="Tahoma" w:eastAsia="仿宋_GB2312"/>
          <w:kern w:val="24"/>
          <w:sz w:val="22"/>
          <w:lang w:val="en-US" w:eastAsia="zh-CN"/>
        </w:rPr>
        <w:t>连续签署</w:t>
      </w:r>
      <w:r>
        <w:rPr>
          <w:rFonts w:hint="eastAsia" w:ascii="Tahoma" w:hAnsi="Tahoma" w:eastAsia="仿宋_GB2312"/>
          <w:kern w:val="24"/>
          <w:sz w:val="22"/>
        </w:rPr>
        <w:t>】</w:t>
      </w:r>
      <w:r>
        <w:rPr>
          <w:rFonts w:hint="eastAsia" w:ascii="Tahoma" w:hAnsi="Tahoma" w:eastAsia="仿宋_GB2312"/>
          <w:kern w:val="24"/>
          <w:sz w:val="22"/>
          <w:lang w:val="en-US" w:eastAsia="zh-CN"/>
        </w:rPr>
        <w:t>签章类型选择“连续签署”，</w:t>
      </w:r>
      <w:r>
        <w:rPr>
          <w:rFonts w:hint="eastAsia" w:ascii="Tahoma" w:hAnsi="Tahoma" w:eastAsia="仿宋_GB2312"/>
          <w:kern w:val="24"/>
          <w:sz w:val="22"/>
        </w:rPr>
        <w:t>鼠标拖动到要盖章的位置后，点击“</w:t>
      </w:r>
      <w:r>
        <w:rPr>
          <w:rFonts w:hint="eastAsia" w:ascii="Tahoma" w:hAnsi="Tahoma" w:eastAsia="仿宋_GB2312"/>
          <w:kern w:val="24"/>
          <w:sz w:val="22"/>
          <w:lang w:val="en-US" w:eastAsia="zh-CN"/>
        </w:rPr>
        <w:t>是</w:t>
      </w:r>
      <w:r>
        <w:rPr>
          <w:rFonts w:hint="eastAsia" w:ascii="Tahoma" w:hAnsi="Tahoma" w:eastAsia="仿宋_GB2312"/>
          <w:kern w:val="24"/>
          <w:sz w:val="22"/>
        </w:rPr>
        <w:t>”按钮，完成</w:t>
      </w:r>
      <w:r>
        <w:rPr>
          <w:rFonts w:hint="eastAsia" w:ascii="Tahoma" w:hAnsi="Tahoma" w:eastAsia="仿宋_GB2312"/>
          <w:kern w:val="24"/>
          <w:sz w:val="22"/>
          <w:lang w:val="en-US" w:eastAsia="zh-CN"/>
        </w:rPr>
        <w:t>连续</w:t>
      </w:r>
      <w:r>
        <w:rPr>
          <w:rFonts w:hint="eastAsia" w:ascii="Tahoma" w:hAnsi="Tahoma" w:eastAsia="仿宋_GB2312"/>
          <w:kern w:val="24"/>
          <w:sz w:val="22"/>
        </w:rPr>
        <w:t>签章</w:t>
      </w:r>
      <w:r>
        <w:rPr>
          <w:rFonts w:hint="eastAsia" w:ascii="Tahoma" w:hAnsi="Tahoma" w:eastAsia="仿宋_GB2312"/>
          <w:kern w:val="24"/>
          <w:sz w:val="22"/>
          <w:lang w:eastAsia="zh-CN"/>
        </w:rPr>
        <w:t>，</w:t>
      </w:r>
      <w:r>
        <w:rPr>
          <w:rFonts w:hint="eastAsia" w:ascii="Tahoma" w:hAnsi="Tahoma" w:eastAsia="仿宋_GB2312"/>
          <w:kern w:val="24"/>
          <w:sz w:val="22"/>
        </w:rPr>
        <w:t>如签章结束，可选择三种方式停止签章。</w:t>
      </w:r>
    </w:p>
    <w:p w14:paraId="7C1F5085">
      <w:pPr>
        <w:numPr>
          <w:ilvl w:val="0"/>
          <w:numId w:val="1"/>
        </w:numPr>
        <w:spacing w:line="360" w:lineRule="auto"/>
        <w:ind w:firstLine="420"/>
        <w:rPr>
          <w:rFonts w:ascii="Tahoma" w:hAnsi="Tahoma" w:eastAsia="仿宋_GB2312"/>
          <w:kern w:val="24"/>
          <w:sz w:val="22"/>
        </w:rPr>
      </w:pPr>
      <w:r>
        <w:rPr>
          <w:rFonts w:hint="eastAsia" w:ascii="Tahoma" w:hAnsi="Tahoma" w:eastAsia="仿宋_GB2312"/>
          <w:kern w:val="24"/>
          <w:sz w:val="22"/>
        </w:rPr>
        <w:t>点击功能栏“停止签章”按钮。</w:t>
      </w:r>
    </w:p>
    <w:p w14:paraId="57A6C18A">
      <w:pPr>
        <w:spacing w:line="360" w:lineRule="auto"/>
        <w:jc w:val="center"/>
        <w:rPr>
          <w:rFonts w:ascii="Tahoma" w:hAnsi="Tahoma" w:eastAsia="仿宋_GB2312"/>
          <w:kern w:val="24"/>
          <w:sz w:val="22"/>
        </w:rPr>
      </w:pPr>
      <w:r>
        <w:drawing>
          <wp:inline distT="0" distB="0" distL="114300" distR="114300">
            <wp:extent cx="5039995" cy="1675765"/>
            <wp:effectExtent l="0" t="0" r="1905"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0"/>
                    <a:stretch>
                      <a:fillRect/>
                    </a:stretch>
                  </pic:blipFill>
                  <pic:spPr>
                    <a:xfrm>
                      <a:off x="0" y="0"/>
                      <a:ext cx="5039995" cy="1675765"/>
                    </a:xfrm>
                    <a:prstGeom prst="rect">
                      <a:avLst/>
                    </a:prstGeom>
                    <a:noFill/>
                    <a:ln>
                      <a:noFill/>
                    </a:ln>
                  </pic:spPr>
                </pic:pic>
              </a:graphicData>
            </a:graphic>
          </wp:inline>
        </w:drawing>
      </w:r>
    </w:p>
    <w:p w14:paraId="4BCC909C">
      <w:pPr>
        <w:spacing w:line="360" w:lineRule="auto"/>
        <w:ind w:firstLine="420"/>
        <w:rPr>
          <w:rFonts w:ascii="Tahoma" w:hAnsi="Tahoma" w:eastAsia="仿宋_GB2312"/>
          <w:kern w:val="24"/>
          <w:sz w:val="22"/>
        </w:rPr>
      </w:pPr>
      <w:r>
        <w:rPr>
          <w:rFonts w:hint="eastAsia" w:ascii="Tahoma" w:hAnsi="Tahoma" w:eastAsia="仿宋_GB2312"/>
          <w:kern w:val="24"/>
          <w:sz w:val="22"/>
        </w:rPr>
        <w:t>2.单击鼠标右键。</w:t>
      </w:r>
    </w:p>
    <w:p w14:paraId="137E59B8">
      <w:pPr>
        <w:spacing w:line="360" w:lineRule="auto"/>
        <w:ind w:firstLine="420"/>
        <w:rPr>
          <w:rFonts w:ascii="Tahoma" w:hAnsi="Tahoma" w:eastAsia="仿宋_GB2312"/>
          <w:kern w:val="24"/>
          <w:sz w:val="22"/>
        </w:rPr>
      </w:pPr>
      <w:r>
        <w:rPr>
          <w:rFonts w:hint="eastAsia" w:ascii="Tahoma" w:hAnsi="Tahoma" w:eastAsia="仿宋_GB2312"/>
          <w:kern w:val="24"/>
          <w:sz w:val="22"/>
        </w:rPr>
        <w:t>3.选择“Esc”。</w:t>
      </w:r>
    </w:p>
    <w:p w14:paraId="7245681B">
      <w:pPr>
        <w:widowControl/>
        <w:adjustRightInd w:val="0"/>
        <w:spacing w:line="360" w:lineRule="auto"/>
        <w:ind w:firstLine="440" w:firstLineChars="200"/>
        <w:jc w:val="left"/>
        <w:textAlignment w:val="baseline"/>
        <w:rPr>
          <w:rFonts w:hint="eastAsia" w:ascii="Tahoma" w:hAnsi="Tahoma" w:eastAsia="仿宋_GB2312"/>
          <w:kern w:val="24"/>
          <w:sz w:val="22"/>
          <w:lang w:val="en-US" w:eastAsia="zh-CN"/>
        </w:rPr>
      </w:pPr>
      <w:r>
        <w:rPr>
          <w:rFonts w:hint="eastAsia" w:ascii="Tahoma" w:hAnsi="Tahoma" w:eastAsia="仿宋_GB2312"/>
          <w:kern w:val="24"/>
          <w:sz w:val="22"/>
        </w:rPr>
        <w:t>【</w:t>
      </w:r>
      <w:r>
        <w:rPr>
          <w:rFonts w:hint="eastAsia" w:ascii="Tahoma" w:hAnsi="Tahoma" w:eastAsia="仿宋_GB2312"/>
          <w:kern w:val="24"/>
          <w:sz w:val="22"/>
          <w:lang w:val="en-US" w:eastAsia="zh-CN"/>
        </w:rPr>
        <w:t>多页签章</w:t>
      </w:r>
      <w:r>
        <w:rPr>
          <w:rFonts w:hint="eastAsia" w:ascii="Tahoma" w:hAnsi="Tahoma" w:eastAsia="仿宋_GB2312"/>
          <w:kern w:val="24"/>
          <w:sz w:val="22"/>
        </w:rPr>
        <w:t>】</w:t>
      </w:r>
      <w:r>
        <w:rPr>
          <w:rFonts w:hint="eastAsia" w:ascii="Tahoma" w:hAnsi="Tahoma" w:eastAsia="仿宋_GB2312"/>
          <w:kern w:val="24"/>
          <w:sz w:val="22"/>
          <w:lang w:val="en-US" w:eastAsia="zh-CN"/>
        </w:rPr>
        <w:t>签章类型选择“多页签章”，在输入框中输入要签章的页码，</w:t>
      </w:r>
      <w:r>
        <w:rPr>
          <w:rFonts w:hint="eastAsia" w:ascii="Tahoma" w:hAnsi="Tahoma" w:eastAsia="仿宋_GB2312"/>
          <w:kern w:val="24"/>
          <w:sz w:val="22"/>
        </w:rPr>
        <w:t>鼠标拖动到</w:t>
      </w:r>
      <w:r>
        <w:rPr>
          <w:rFonts w:hint="eastAsia" w:ascii="Tahoma" w:hAnsi="Tahoma" w:eastAsia="仿宋_GB2312"/>
          <w:kern w:val="24"/>
          <w:sz w:val="22"/>
          <w:lang w:val="en-US" w:eastAsia="zh-CN"/>
        </w:rPr>
        <w:t>签章</w:t>
      </w:r>
      <w:r>
        <w:rPr>
          <w:rFonts w:hint="eastAsia" w:ascii="Tahoma" w:hAnsi="Tahoma" w:eastAsia="仿宋_GB2312"/>
          <w:kern w:val="24"/>
          <w:sz w:val="22"/>
        </w:rPr>
        <w:t>位置后，点击“</w:t>
      </w:r>
      <w:r>
        <w:rPr>
          <w:rFonts w:hint="eastAsia" w:ascii="Tahoma" w:hAnsi="Tahoma" w:eastAsia="仿宋_GB2312"/>
          <w:kern w:val="24"/>
          <w:sz w:val="22"/>
          <w:lang w:val="en-US" w:eastAsia="zh-CN"/>
        </w:rPr>
        <w:t>是</w:t>
      </w:r>
      <w:r>
        <w:rPr>
          <w:rFonts w:hint="eastAsia" w:ascii="Tahoma" w:hAnsi="Tahoma" w:eastAsia="仿宋_GB2312"/>
          <w:kern w:val="24"/>
          <w:sz w:val="22"/>
        </w:rPr>
        <w:t>”按钮，完成签章</w:t>
      </w:r>
      <w:r>
        <w:rPr>
          <w:rFonts w:hint="eastAsia" w:ascii="Tahoma" w:hAnsi="Tahoma" w:eastAsia="仿宋_GB2312"/>
          <w:kern w:val="24"/>
          <w:sz w:val="22"/>
          <w:lang w:val="en-US" w:eastAsia="zh-CN"/>
        </w:rPr>
        <w:t>。</w:t>
      </w:r>
    </w:p>
    <w:p w14:paraId="19494E13">
      <w:pPr>
        <w:spacing w:line="360" w:lineRule="auto"/>
        <w:jc w:val="center"/>
      </w:pPr>
      <w:r>
        <w:drawing>
          <wp:inline distT="0" distB="0" distL="114300" distR="114300">
            <wp:extent cx="3599815" cy="2749550"/>
            <wp:effectExtent l="0" t="0" r="6985" b="6350"/>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21"/>
                    <a:stretch>
                      <a:fillRect/>
                    </a:stretch>
                  </pic:blipFill>
                  <pic:spPr>
                    <a:xfrm>
                      <a:off x="0" y="0"/>
                      <a:ext cx="3599815" cy="2749550"/>
                    </a:xfrm>
                    <a:prstGeom prst="rect">
                      <a:avLst/>
                    </a:prstGeom>
                    <a:noFill/>
                    <a:ln>
                      <a:noFill/>
                    </a:ln>
                  </pic:spPr>
                </pic:pic>
              </a:graphicData>
            </a:graphic>
          </wp:inline>
        </w:drawing>
      </w:r>
    </w:p>
    <w:p w14:paraId="2B251952">
      <w:pPr>
        <w:widowControl/>
        <w:adjustRightInd w:val="0"/>
        <w:spacing w:line="360" w:lineRule="auto"/>
        <w:ind w:firstLine="440" w:firstLineChars="200"/>
        <w:jc w:val="left"/>
        <w:textAlignment w:val="baseline"/>
        <w:rPr>
          <w:rFonts w:hint="default" w:ascii="Tahoma" w:hAnsi="Tahoma" w:eastAsia="仿宋_GB2312"/>
          <w:kern w:val="24"/>
          <w:sz w:val="22"/>
          <w:lang w:val="en-US" w:eastAsia="zh-CN"/>
        </w:rPr>
      </w:pPr>
      <w:r>
        <w:rPr>
          <w:rFonts w:hint="eastAsia" w:ascii="Tahoma" w:hAnsi="Tahoma" w:eastAsia="仿宋_GB2312"/>
          <w:kern w:val="24"/>
          <w:sz w:val="22"/>
        </w:rPr>
        <w:t>【</w:t>
      </w:r>
      <w:r>
        <w:rPr>
          <w:rFonts w:hint="eastAsia" w:ascii="Tahoma" w:hAnsi="Tahoma" w:eastAsia="仿宋_GB2312"/>
          <w:kern w:val="24"/>
          <w:sz w:val="22"/>
          <w:lang w:val="en-US" w:eastAsia="zh-CN"/>
        </w:rPr>
        <w:t>撤销签章</w:t>
      </w:r>
      <w:r>
        <w:rPr>
          <w:rFonts w:hint="eastAsia" w:ascii="Tahoma" w:hAnsi="Tahoma" w:eastAsia="仿宋_GB2312"/>
          <w:kern w:val="24"/>
          <w:sz w:val="22"/>
        </w:rPr>
        <w:t>】</w:t>
      </w:r>
      <w:r>
        <w:rPr>
          <w:rFonts w:hint="eastAsia" w:ascii="Tahoma" w:hAnsi="Tahoma" w:eastAsia="仿宋_GB2312"/>
          <w:kern w:val="24"/>
          <w:sz w:val="22"/>
          <w:lang w:val="en-US" w:eastAsia="zh-CN"/>
        </w:rPr>
        <w:t>选择“撤销签章”，在输入框中输入要签章的页码后，可删除签署的最后一个签章。</w:t>
      </w:r>
    </w:p>
    <w:p w14:paraId="50AF7242">
      <w:pPr>
        <w:jc w:val="center"/>
        <w:rPr>
          <w:rFonts w:hint="eastAsia" w:ascii="Tahoma" w:hAnsi="Tahoma" w:eastAsia="仿宋_GB2312"/>
          <w:kern w:val="24"/>
          <w:sz w:val="22"/>
        </w:rPr>
      </w:pPr>
      <w:r>
        <w:drawing>
          <wp:inline distT="0" distB="0" distL="114300" distR="114300">
            <wp:extent cx="5039995" cy="2486025"/>
            <wp:effectExtent l="0" t="0" r="1905" b="3175"/>
            <wp:docPr id="3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5"/>
                    <pic:cNvPicPr>
                      <a:picLocks noChangeAspect="1"/>
                    </pic:cNvPicPr>
                  </pic:nvPicPr>
                  <pic:blipFill>
                    <a:blip r:embed="rId22"/>
                    <a:stretch>
                      <a:fillRect/>
                    </a:stretch>
                  </pic:blipFill>
                  <pic:spPr>
                    <a:xfrm>
                      <a:off x="0" y="0"/>
                      <a:ext cx="5039995" cy="2486025"/>
                    </a:xfrm>
                    <a:prstGeom prst="rect">
                      <a:avLst/>
                    </a:prstGeom>
                    <a:noFill/>
                    <a:ln>
                      <a:noFill/>
                    </a:ln>
                  </pic:spPr>
                </pic:pic>
              </a:graphicData>
            </a:graphic>
          </wp:inline>
        </w:drawing>
      </w:r>
    </w:p>
    <w:p w14:paraId="421DDE9F">
      <w:pPr>
        <w:spacing w:line="360" w:lineRule="auto"/>
        <w:ind w:firstLine="420"/>
        <w:rPr>
          <w:rFonts w:ascii="Tahoma" w:hAnsi="Tahoma" w:eastAsia="仿宋_GB2312"/>
          <w:kern w:val="24"/>
          <w:sz w:val="22"/>
        </w:rPr>
      </w:pPr>
      <w:r>
        <w:rPr>
          <w:rFonts w:hint="eastAsia" w:ascii="Tahoma" w:hAnsi="Tahoma" w:eastAsia="仿宋_GB2312"/>
          <w:kern w:val="24"/>
          <w:sz w:val="22"/>
        </w:rPr>
        <w:t>【文件保存】签章结束后，点击工具栏的“另存为”按钮，即可保存当前的签章文件。</w:t>
      </w:r>
    </w:p>
    <w:p w14:paraId="1FC925BA">
      <w:pPr>
        <w:widowControl/>
        <w:adjustRightInd w:val="0"/>
        <w:spacing w:line="360" w:lineRule="auto"/>
        <w:jc w:val="center"/>
        <w:textAlignment w:val="baseline"/>
        <w:rPr>
          <w:rFonts w:hint="eastAsia" w:ascii="Tahoma" w:hAnsi="Tahoma" w:eastAsia="仿宋_GB2312"/>
          <w:kern w:val="24"/>
          <w:sz w:val="22"/>
        </w:rPr>
      </w:pPr>
      <w:r>
        <w:drawing>
          <wp:inline distT="0" distB="0" distL="114300" distR="114300">
            <wp:extent cx="5039995" cy="1971040"/>
            <wp:effectExtent l="0" t="0" r="1905" b="10160"/>
            <wp:docPr id="43"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1"/>
                    <pic:cNvPicPr>
                      <a:picLocks noChangeAspect="1"/>
                    </pic:cNvPicPr>
                  </pic:nvPicPr>
                  <pic:blipFill>
                    <a:blip r:embed="rId23"/>
                    <a:stretch>
                      <a:fillRect/>
                    </a:stretch>
                  </pic:blipFill>
                  <pic:spPr>
                    <a:xfrm>
                      <a:off x="0" y="0"/>
                      <a:ext cx="5039995" cy="1971040"/>
                    </a:xfrm>
                    <a:prstGeom prst="rect">
                      <a:avLst/>
                    </a:prstGeom>
                    <a:noFill/>
                    <a:ln>
                      <a:noFill/>
                    </a:ln>
                  </pic:spPr>
                </pic:pic>
              </a:graphicData>
            </a:graphic>
          </wp:inline>
        </w:drawing>
      </w:r>
    </w:p>
    <w:p w14:paraId="3C2E3A0F">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【签名验证】打开加盖电子签章的pdf文件</w:t>
      </w:r>
      <w:r>
        <w:rPr>
          <w:rFonts w:hint="eastAsia" w:ascii="Tahoma" w:hAnsi="Tahoma" w:eastAsia="仿宋_GB2312"/>
          <w:kern w:val="24"/>
          <w:sz w:val="22"/>
          <w:lang w:eastAsia="zh-CN"/>
        </w:rPr>
        <w:t>，</w:t>
      </w:r>
      <w:r>
        <w:rPr>
          <w:rFonts w:hint="eastAsia" w:ascii="Tahoma" w:hAnsi="Tahoma" w:eastAsia="仿宋_GB2312"/>
          <w:kern w:val="24"/>
          <w:sz w:val="22"/>
        </w:rPr>
        <w:t>选择工具栏的“核验文档”按钮，可验证当前签章文件的有效性。</w:t>
      </w:r>
    </w:p>
    <w:p w14:paraId="0962E53F">
      <w:pPr>
        <w:spacing w:line="360" w:lineRule="auto"/>
        <w:jc w:val="center"/>
        <w:rPr>
          <w:sz w:val="24"/>
        </w:rPr>
      </w:pPr>
      <w:r>
        <w:drawing>
          <wp:inline distT="0" distB="0" distL="114300" distR="114300">
            <wp:extent cx="5039995" cy="2451735"/>
            <wp:effectExtent l="0" t="0" r="1905" b="12065"/>
            <wp:docPr id="3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6"/>
                    <pic:cNvPicPr>
                      <a:picLocks noChangeAspect="1"/>
                    </pic:cNvPicPr>
                  </pic:nvPicPr>
                  <pic:blipFill>
                    <a:blip r:embed="rId24"/>
                    <a:stretch>
                      <a:fillRect/>
                    </a:stretch>
                  </pic:blipFill>
                  <pic:spPr>
                    <a:xfrm>
                      <a:off x="0" y="0"/>
                      <a:ext cx="5039995" cy="2451735"/>
                    </a:xfrm>
                    <a:prstGeom prst="rect">
                      <a:avLst/>
                    </a:prstGeom>
                    <a:noFill/>
                    <a:ln>
                      <a:noFill/>
                    </a:ln>
                  </pic:spPr>
                </pic:pic>
              </a:graphicData>
            </a:graphic>
          </wp:inline>
        </w:drawing>
      </w:r>
    </w:p>
    <w:p w14:paraId="0E67736B">
      <w:pPr>
        <w:spacing w:line="360" w:lineRule="auto"/>
        <w:jc w:val="center"/>
        <w:rPr>
          <w:rFonts w:hint="eastAsia" w:ascii="Tahoma" w:hAnsi="Tahoma" w:eastAsia="仿宋_GB2312"/>
          <w:kern w:val="24"/>
          <w:sz w:val="22"/>
        </w:rPr>
      </w:pPr>
      <w:r>
        <w:drawing>
          <wp:inline distT="0" distB="0" distL="114300" distR="114300">
            <wp:extent cx="5039995" cy="2590165"/>
            <wp:effectExtent l="0" t="0" r="1905" b="635"/>
            <wp:docPr id="3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17"/>
                    <pic:cNvPicPr>
                      <a:picLocks noChangeAspect="1"/>
                    </pic:cNvPicPr>
                  </pic:nvPicPr>
                  <pic:blipFill>
                    <a:blip r:embed="rId25"/>
                    <a:stretch>
                      <a:fillRect/>
                    </a:stretch>
                  </pic:blipFill>
                  <pic:spPr>
                    <a:xfrm>
                      <a:off x="0" y="0"/>
                      <a:ext cx="5039995" cy="2590165"/>
                    </a:xfrm>
                    <a:prstGeom prst="rect">
                      <a:avLst/>
                    </a:prstGeom>
                    <a:noFill/>
                    <a:ln>
                      <a:noFill/>
                    </a:ln>
                  </pic:spPr>
                </pic:pic>
              </a:graphicData>
            </a:graphic>
          </wp:inline>
        </w:drawing>
      </w:r>
    </w:p>
    <w:p w14:paraId="3A5BADA5">
      <w:pPr>
        <w:ind w:firstLine="420" w:firstLineChars="0"/>
        <w:rPr>
          <w:rFonts w:hint="eastAsia" w:ascii="Tahoma" w:hAnsi="Tahoma" w:eastAsia="仿宋_GB2312"/>
          <w:kern w:val="24"/>
          <w:sz w:val="22"/>
        </w:rPr>
      </w:pPr>
      <w:r>
        <w:rPr>
          <w:rFonts w:hint="eastAsia" w:ascii="Tahoma" w:hAnsi="Tahoma" w:eastAsia="仿宋_GB2312"/>
          <w:kern w:val="24"/>
          <w:sz w:val="22"/>
        </w:rPr>
        <w:t>【标书加密】点击“标书加密”，输入校验密码，对加密文件进行保存。</w:t>
      </w:r>
    </w:p>
    <w:p w14:paraId="340B2F2B">
      <w:pPr>
        <w:spacing w:line="360" w:lineRule="auto"/>
        <w:jc w:val="center"/>
      </w:pPr>
      <w:r>
        <w:drawing>
          <wp:inline distT="0" distB="0" distL="114300" distR="114300">
            <wp:extent cx="5039995" cy="2156460"/>
            <wp:effectExtent l="0" t="0" r="1905" b="254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26"/>
                    <a:stretch>
                      <a:fillRect/>
                    </a:stretch>
                  </pic:blipFill>
                  <pic:spPr>
                    <a:xfrm>
                      <a:off x="0" y="0"/>
                      <a:ext cx="5039995" cy="2156460"/>
                    </a:xfrm>
                    <a:prstGeom prst="rect">
                      <a:avLst/>
                    </a:prstGeom>
                    <a:noFill/>
                    <a:ln>
                      <a:noFill/>
                    </a:ln>
                  </pic:spPr>
                </pic:pic>
              </a:graphicData>
            </a:graphic>
          </wp:inline>
        </w:drawing>
      </w:r>
    </w:p>
    <w:p w14:paraId="1A9B6251">
      <w:pPr>
        <w:spacing w:line="360" w:lineRule="auto"/>
        <w:jc w:val="center"/>
      </w:pPr>
      <w:r>
        <w:drawing>
          <wp:inline distT="0" distB="0" distL="114300" distR="114300">
            <wp:extent cx="5039995" cy="2574925"/>
            <wp:effectExtent l="0" t="0" r="1905" b="3175"/>
            <wp:docPr id="40"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8"/>
                    <pic:cNvPicPr>
                      <a:picLocks noChangeAspect="1"/>
                    </pic:cNvPicPr>
                  </pic:nvPicPr>
                  <pic:blipFill>
                    <a:blip r:embed="rId27"/>
                    <a:stretch>
                      <a:fillRect/>
                    </a:stretch>
                  </pic:blipFill>
                  <pic:spPr>
                    <a:xfrm>
                      <a:off x="0" y="0"/>
                      <a:ext cx="5039995" cy="2574925"/>
                    </a:xfrm>
                    <a:prstGeom prst="rect">
                      <a:avLst/>
                    </a:prstGeom>
                    <a:noFill/>
                    <a:ln>
                      <a:noFill/>
                    </a:ln>
                  </pic:spPr>
                </pic:pic>
              </a:graphicData>
            </a:graphic>
          </wp:inline>
        </w:drawing>
      </w:r>
    </w:p>
    <w:p w14:paraId="702EA97E">
      <w:pPr>
        <w:spacing w:line="360" w:lineRule="auto"/>
        <w:jc w:val="center"/>
      </w:pPr>
      <w:r>
        <w:drawing>
          <wp:inline distT="0" distB="0" distL="114300" distR="114300">
            <wp:extent cx="2160270" cy="1873885"/>
            <wp:effectExtent l="0" t="0" r="11430" b="571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8"/>
                    <a:stretch>
                      <a:fillRect/>
                    </a:stretch>
                  </pic:blipFill>
                  <pic:spPr>
                    <a:xfrm>
                      <a:off x="0" y="0"/>
                      <a:ext cx="2160270" cy="1873885"/>
                    </a:xfrm>
                    <a:prstGeom prst="rect">
                      <a:avLst/>
                    </a:prstGeom>
                    <a:noFill/>
                    <a:ln>
                      <a:noFill/>
                    </a:ln>
                  </pic:spPr>
                </pic:pic>
              </a:graphicData>
            </a:graphic>
          </wp:inline>
        </w:drawing>
      </w:r>
    </w:p>
    <w:p w14:paraId="4DDD3E0B">
      <w:pPr>
        <w:spacing w:line="360" w:lineRule="auto"/>
        <w:ind w:firstLine="420"/>
        <w:rPr>
          <w:rFonts w:ascii="Tahoma" w:hAnsi="Tahoma" w:eastAsia="仿宋_GB2312"/>
          <w:kern w:val="24"/>
          <w:sz w:val="22"/>
        </w:rPr>
      </w:pPr>
      <w:r>
        <w:rPr>
          <w:rFonts w:hint="eastAsia" w:ascii="Tahoma" w:hAnsi="Tahoma" w:eastAsia="仿宋_GB2312"/>
          <w:kern w:val="24"/>
          <w:sz w:val="22"/>
        </w:rPr>
        <w:t>该文件需要保留至项目结束。其中egztb是加密的投标文件；gztb是备份文件，这两个文件必须对应保存。</w:t>
      </w:r>
    </w:p>
    <w:p w14:paraId="77A492C1">
      <w:pPr>
        <w:spacing w:line="360" w:lineRule="auto"/>
        <w:jc w:val="center"/>
        <w:rPr>
          <w:rFonts w:ascii="Tahoma" w:hAnsi="Tahoma" w:eastAsia="仿宋_GB2312"/>
          <w:kern w:val="24"/>
          <w:sz w:val="22"/>
        </w:rPr>
      </w:pPr>
      <w:r>
        <w:drawing>
          <wp:inline distT="0" distB="0" distL="114300" distR="114300">
            <wp:extent cx="2247900" cy="571500"/>
            <wp:effectExtent l="0" t="0" r="0" b="0"/>
            <wp:docPr id="4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9"/>
                    <pic:cNvPicPr>
                      <a:picLocks noChangeAspect="1"/>
                    </pic:cNvPicPr>
                  </pic:nvPicPr>
                  <pic:blipFill>
                    <a:blip r:embed="rId29"/>
                    <a:stretch>
                      <a:fillRect/>
                    </a:stretch>
                  </pic:blipFill>
                  <pic:spPr>
                    <a:xfrm>
                      <a:off x="0" y="0"/>
                      <a:ext cx="2247900" cy="571500"/>
                    </a:xfrm>
                    <a:prstGeom prst="rect">
                      <a:avLst/>
                    </a:prstGeom>
                    <a:noFill/>
                    <a:ln>
                      <a:noFill/>
                    </a:ln>
                  </pic:spPr>
                </pic:pic>
              </a:graphicData>
            </a:graphic>
          </wp:inline>
        </w:drawing>
      </w:r>
    </w:p>
    <w:p w14:paraId="04389E26">
      <w:pPr>
        <w:spacing w:line="360" w:lineRule="auto"/>
        <w:ind w:firstLine="420"/>
        <w:rPr>
          <w:rFonts w:ascii="Tahoma" w:hAnsi="Tahoma" w:eastAsia="仿宋_GB2312"/>
          <w:kern w:val="24"/>
          <w:sz w:val="22"/>
        </w:rPr>
      </w:pPr>
      <w:r>
        <w:rPr>
          <w:rFonts w:hint="eastAsia" w:ascii="Tahoma" w:hAnsi="Tahoma" w:eastAsia="仿宋_GB2312"/>
          <w:kern w:val="24"/>
          <w:sz w:val="22"/>
        </w:rPr>
        <w:t>【加密文件验证】点击“加密文件验证”，选择待验证的egztb文件，输入校验密码，验证成功会有“加密文件验证成功”提示。</w:t>
      </w:r>
    </w:p>
    <w:p w14:paraId="1095AF40">
      <w:pPr>
        <w:spacing w:line="360" w:lineRule="auto"/>
        <w:jc w:val="center"/>
      </w:pPr>
      <w:r>
        <w:drawing>
          <wp:inline distT="0" distB="0" distL="114300" distR="114300">
            <wp:extent cx="5039995" cy="2272665"/>
            <wp:effectExtent l="0" t="0" r="1905" b="635"/>
            <wp:docPr id="42"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20"/>
                    <pic:cNvPicPr>
                      <a:picLocks noChangeAspect="1"/>
                    </pic:cNvPicPr>
                  </pic:nvPicPr>
                  <pic:blipFill>
                    <a:blip r:embed="rId30"/>
                    <a:stretch>
                      <a:fillRect/>
                    </a:stretch>
                  </pic:blipFill>
                  <pic:spPr>
                    <a:xfrm>
                      <a:off x="0" y="0"/>
                      <a:ext cx="5039995" cy="2272665"/>
                    </a:xfrm>
                    <a:prstGeom prst="rect">
                      <a:avLst/>
                    </a:prstGeom>
                    <a:noFill/>
                    <a:ln>
                      <a:noFill/>
                    </a:ln>
                  </pic:spPr>
                </pic:pic>
              </a:graphicData>
            </a:graphic>
          </wp:inline>
        </w:drawing>
      </w:r>
    </w:p>
    <w:p w14:paraId="6333D186">
      <w:pPr>
        <w:spacing w:line="360" w:lineRule="auto"/>
        <w:jc w:val="center"/>
      </w:pPr>
      <w:r>
        <w:drawing>
          <wp:inline distT="0" distB="0" distL="114300" distR="114300">
            <wp:extent cx="2879725" cy="1407160"/>
            <wp:effectExtent l="0" t="0" r="3175" b="2540"/>
            <wp:docPr id="2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
                    <pic:cNvPicPr>
                      <a:picLocks noChangeAspect="1"/>
                    </pic:cNvPicPr>
                  </pic:nvPicPr>
                  <pic:blipFill>
                    <a:blip r:embed="rId31"/>
                    <a:stretch>
                      <a:fillRect/>
                    </a:stretch>
                  </pic:blipFill>
                  <pic:spPr>
                    <a:xfrm>
                      <a:off x="0" y="0"/>
                      <a:ext cx="2879725" cy="1407160"/>
                    </a:xfrm>
                    <a:prstGeom prst="rect">
                      <a:avLst/>
                    </a:prstGeom>
                    <a:noFill/>
                    <a:ln>
                      <a:noFill/>
                    </a:ln>
                  </pic:spPr>
                </pic:pic>
              </a:graphicData>
            </a:graphic>
          </wp:inline>
        </w:drawing>
      </w:r>
    </w:p>
    <w:p w14:paraId="3D9499BE">
      <w:pPr>
        <w:spacing w:line="360" w:lineRule="auto"/>
        <w:jc w:val="center"/>
      </w:pPr>
      <w:r>
        <w:drawing>
          <wp:inline distT="0" distB="0" distL="114300" distR="114300">
            <wp:extent cx="2160270" cy="1797050"/>
            <wp:effectExtent l="0" t="0" r="11430" b="635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32"/>
                    <a:stretch>
                      <a:fillRect/>
                    </a:stretch>
                  </pic:blipFill>
                  <pic:spPr>
                    <a:xfrm>
                      <a:off x="0" y="0"/>
                      <a:ext cx="2160270" cy="1797050"/>
                    </a:xfrm>
                    <a:prstGeom prst="rect">
                      <a:avLst/>
                    </a:prstGeom>
                    <a:noFill/>
                    <a:ln>
                      <a:noFill/>
                    </a:ln>
                  </pic:spPr>
                </pic:pic>
              </a:graphicData>
            </a:graphic>
          </wp:inline>
        </w:drawing>
      </w:r>
    </w:p>
    <w:p w14:paraId="57305A2C">
      <w:pPr>
        <w:widowControl/>
        <w:adjustRightInd w:val="0"/>
        <w:spacing w:line="360" w:lineRule="auto"/>
        <w:ind w:firstLine="440" w:firstLineChars="200"/>
        <w:jc w:val="left"/>
        <w:textAlignment w:val="baseline"/>
        <w:rPr>
          <w:rFonts w:ascii="Tahoma" w:hAnsi="Tahoma" w:eastAsia="仿宋_GB2312"/>
          <w:kern w:val="24"/>
          <w:sz w:val="22"/>
        </w:rPr>
      </w:pPr>
      <w:r>
        <w:rPr>
          <w:rFonts w:hint="eastAsia" w:ascii="Tahoma" w:hAnsi="Tahoma" w:eastAsia="仿宋_GB2312"/>
          <w:kern w:val="24"/>
          <w:sz w:val="22"/>
        </w:rPr>
        <w:t>【</w:t>
      </w:r>
      <w:r>
        <w:rPr>
          <w:rFonts w:hint="eastAsia" w:ascii="Tahoma" w:hAnsi="Tahoma" w:eastAsia="仿宋_GB2312"/>
          <w:kern w:val="24"/>
          <w:sz w:val="22"/>
          <w:lang w:val="en-US" w:eastAsia="zh-CN"/>
        </w:rPr>
        <w:t>客户端升级</w:t>
      </w:r>
      <w:r>
        <w:rPr>
          <w:rFonts w:hint="eastAsia" w:ascii="Tahoma" w:hAnsi="Tahoma" w:eastAsia="仿宋_GB2312"/>
          <w:kern w:val="24"/>
          <w:sz w:val="22"/>
        </w:rPr>
        <w:t>】运行需要升级的客户端</w:t>
      </w:r>
      <w:r>
        <w:rPr>
          <w:rFonts w:hint="eastAsia" w:ascii="Tahoma" w:hAnsi="Tahoma" w:eastAsia="仿宋_GB2312"/>
          <w:kern w:val="24"/>
          <w:sz w:val="22"/>
          <w:lang w:val="en-US" w:eastAsia="zh-CN"/>
        </w:rPr>
        <w:t>时</w:t>
      </w:r>
      <w:r>
        <w:rPr>
          <w:rFonts w:hint="eastAsia" w:ascii="Tahoma" w:hAnsi="Tahoma" w:eastAsia="仿宋_GB2312"/>
          <w:kern w:val="24"/>
          <w:sz w:val="22"/>
        </w:rPr>
        <w:t>会</w:t>
      </w:r>
      <w:r>
        <w:rPr>
          <w:rFonts w:hint="eastAsia" w:ascii="Tahoma" w:hAnsi="Tahoma" w:eastAsia="仿宋_GB2312"/>
          <w:kern w:val="24"/>
          <w:sz w:val="22"/>
          <w:lang w:val="en-US" w:eastAsia="zh-CN"/>
        </w:rPr>
        <w:t>弹出版本升级提示</w:t>
      </w:r>
      <w:r>
        <w:rPr>
          <w:rFonts w:hint="eastAsia" w:ascii="Tahoma" w:hAnsi="Tahoma" w:eastAsia="仿宋_GB2312"/>
          <w:kern w:val="24"/>
          <w:sz w:val="22"/>
        </w:rPr>
        <w:t>，</w:t>
      </w:r>
      <w:r>
        <w:rPr>
          <w:rFonts w:hint="eastAsia" w:ascii="Tahoma" w:hAnsi="Tahoma" w:eastAsia="仿宋_GB2312"/>
          <w:kern w:val="24"/>
          <w:sz w:val="22"/>
          <w:lang w:val="en-US" w:eastAsia="zh-CN"/>
        </w:rPr>
        <w:t>点击“</w:t>
      </w:r>
      <w:r>
        <w:rPr>
          <w:rFonts w:hint="eastAsia" w:ascii="Tahoma" w:hAnsi="Tahoma" w:eastAsia="仿宋_GB2312"/>
          <w:kern w:val="24"/>
          <w:sz w:val="22"/>
        </w:rPr>
        <w:t>否</w:t>
      </w:r>
      <w:r>
        <w:rPr>
          <w:rFonts w:hint="eastAsia" w:ascii="Tahoma" w:hAnsi="Tahoma" w:eastAsia="仿宋_GB2312"/>
          <w:kern w:val="24"/>
          <w:sz w:val="22"/>
          <w:lang w:val="en-US" w:eastAsia="zh-CN"/>
        </w:rPr>
        <w:t>”</w:t>
      </w:r>
      <w:r>
        <w:rPr>
          <w:rFonts w:hint="eastAsia" w:ascii="Tahoma" w:hAnsi="Tahoma" w:eastAsia="仿宋_GB2312"/>
          <w:kern w:val="24"/>
          <w:sz w:val="22"/>
        </w:rPr>
        <w:t>程序关闭，</w:t>
      </w:r>
      <w:r>
        <w:rPr>
          <w:rFonts w:hint="eastAsia" w:ascii="Tahoma" w:hAnsi="Tahoma" w:eastAsia="仿宋_GB2312"/>
          <w:kern w:val="24"/>
          <w:sz w:val="22"/>
          <w:lang w:val="en-US" w:eastAsia="zh-CN"/>
        </w:rPr>
        <w:t>点击“</w:t>
      </w:r>
      <w:r>
        <w:rPr>
          <w:rFonts w:hint="eastAsia" w:ascii="Tahoma" w:hAnsi="Tahoma" w:eastAsia="仿宋_GB2312"/>
          <w:kern w:val="24"/>
          <w:sz w:val="22"/>
        </w:rPr>
        <w:t>是</w:t>
      </w:r>
      <w:r>
        <w:rPr>
          <w:rFonts w:hint="eastAsia" w:ascii="Tahoma" w:hAnsi="Tahoma" w:eastAsia="仿宋_GB2312"/>
          <w:kern w:val="24"/>
          <w:sz w:val="22"/>
          <w:lang w:val="en-US" w:eastAsia="zh-CN"/>
        </w:rPr>
        <w:t>”</w:t>
      </w:r>
      <w:r>
        <w:rPr>
          <w:rFonts w:hint="eastAsia" w:ascii="Tahoma" w:hAnsi="Tahoma" w:eastAsia="仿宋_GB2312"/>
          <w:kern w:val="24"/>
          <w:sz w:val="22"/>
        </w:rPr>
        <w:t>自动</w:t>
      </w:r>
      <w:r>
        <w:rPr>
          <w:rFonts w:hint="eastAsia" w:ascii="Tahoma" w:hAnsi="Tahoma" w:eastAsia="仿宋_GB2312"/>
          <w:kern w:val="24"/>
          <w:sz w:val="22"/>
          <w:lang w:val="en-US" w:eastAsia="zh-CN"/>
        </w:rPr>
        <w:t>完成更新</w:t>
      </w:r>
      <w:r>
        <w:rPr>
          <w:rFonts w:hint="eastAsia" w:ascii="Tahoma" w:hAnsi="Tahoma" w:eastAsia="仿宋_GB2312"/>
          <w:kern w:val="24"/>
          <w:sz w:val="22"/>
        </w:rPr>
        <w:t>。</w:t>
      </w:r>
    </w:p>
    <w:p w14:paraId="13C7AABC">
      <w:pPr>
        <w:jc w:val="center"/>
      </w:pPr>
      <w:r>
        <w:drawing>
          <wp:inline distT="0" distB="0" distL="114300" distR="114300">
            <wp:extent cx="2160270" cy="1372870"/>
            <wp:effectExtent l="0" t="0" r="11430" b="11430"/>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33"/>
                    <a:stretch>
                      <a:fillRect/>
                    </a:stretch>
                  </pic:blipFill>
                  <pic:spPr>
                    <a:xfrm>
                      <a:off x="0" y="0"/>
                      <a:ext cx="2160270" cy="1372870"/>
                    </a:xfrm>
                    <a:prstGeom prst="rect">
                      <a:avLst/>
                    </a:prstGeom>
                    <a:noFill/>
                    <a:ln>
                      <a:noFill/>
                    </a:ln>
                  </pic:spPr>
                </pic:pic>
              </a:graphicData>
            </a:graphic>
          </wp:inline>
        </w:drawing>
      </w:r>
    </w:p>
    <w:p w14:paraId="71C949CB">
      <w:pPr>
        <w:widowControl/>
        <w:adjustRightInd w:val="0"/>
        <w:spacing w:line="360" w:lineRule="auto"/>
        <w:ind w:firstLine="440" w:firstLineChars="200"/>
        <w:jc w:val="left"/>
        <w:textAlignment w:val="baseline"/>
        <w:rPr>
          <w:rFonts w:hint="eastAsia" w:ascii="Tahoma" w:hAnsi="Tahoma" w:eastAsia="仿宋_GB2312"/>
          <w:kern w:val="24"/>
          <w:sz w:val="22"/>
          <w:lang w:eastAsia="zh-CN"/>
        </w:rPr>
      </w:pPr>
      <w:r>
        <w:rPr>
          <w:rFonts w:hint="eastAsia" w:ascii="Tahoma" w:hAnsi="Tahoma" w:eastAsia="仿宋_GB2312"/>
          <w:kern w:val="24"/>
          <w:sz w:val="22"/>
          <w:lang w:val="en-US" w:eastAsia="zh-CN"/>
        </w:rPr>
        <w:t>待更新完成后，会自动启动</w:t>
      </w:r>
      <w:r>
        <w:rPr>
          <w:rFonts w:hint="eastAsia" w:ascii="Tahoma" w:hAnsi="Tahoma" w:eastAsia="仿宋_GB2312"/>
          <w:kern w:val="24"/>
          <w:sz w:val="22"/>
        </w:rPr>
        <w:t>升级后的签章客户端</w:t>
      </w:r>
      <w:r>
        <w:rPr>
          <w:rFonts w:hint="eastAsia" w:ascii="Tahoma" w:hAnsi="Tahoma" w:eastAsia="仿宋_GB2312"/>
          <w:kern w:val="24"/>
          <w:sz w:val="22"/>
          <w:lang w:eastAsia="zh-CN"/>
        </w:rPr>
        <w:t>。</w:t>
      </w:r>
    </w:p>
    <w:p w14:paraId="4B5B8705">
      <w:pPr>
        <w:jc w:val="center"/>
        <w:rPr>
          <w:rFonts w:hint="eastAsia" w:eastAsiaTheme="minorEastAsia"/>
          <w:lang w:eastAsia="zh-CN"/>
        </w:rPr>
      </w:pPr>
      <w:r>
        <w:rPr>
          <w:rFonts w:hint="eastAsia" w:eastAsiaTheme="minorEastAsia"/>
          <w:lang w:eastAsia="zh-CN"/>
        </w:rPr>
        <w:drawing>
          <wp:inline distT="0" distB="0" distL="114300" distR="114300">
            <wp:extent cx="3239770" cy="1324610"/>
            <wp:effectExtent l="0" t="0" r="11430" b="8890"/>
            <wp:docPr id="12" name="图片 12" descr="1717470124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17470124018"/>
                    <pic:cNvPicPr>
                      <a:picLocks noChangeAspect="1"/>
                    </pic:cNvPicPr>
                  </pic:nvPicPr>
                  <pic:blipFill>
                    <a:blip r:embed="rId34"/>
                    <a:stretch>
                      <a:fillRect/>
                    </a:stretch>
                  </pic:blipFill>
                  <pic:spPr>
                    <a:xfrm>
                      <a:off x="0" y="0"/>
                      <a:ext cx="3239770" cy="1324610"/>
                    </a:xfrm>
                    <a:prstGeom prst="rect">
                      <a:avLst/>
                    </a:prstGeom>
                  </pic:spPr>
                </pic:pic>
              </a:graphicData>
            </a:graphic>
          </wp:inline>
        </w:drawing>
      </w:r>
    </w:p>
    <w:p w14:paraId="6629E4CF">
      <w:pPr>
        <w:rPr>
          <w:rFonts w:hint="eastAsia"/>
          <w:lang w:eastAsia="zh-CN"/>
        </w:rPr>
      </w:pPr>
      <w:r>
        <w:br w:type="page"/>
      </w:r>
    </w:p>
    <w:p w14:paraId="7C302B88">
      <w:pPr>
        <w:pStyle w:val="6"/>
        <w:ind w:firstLine="0"/>
        <w:jc w:val="center"/>
        <w:rPr>
          <w:b/>
          <w:bCs/>
          <w:sz w:val="22"/>
          <w:szCs w:val="28"/>
        </w:rPr>
      </w:pPr>
      <w:r>
        <w:rPr>
          <w:rFonts w:hint="eastAsia" w:ascii="Tahoma" w:hAnsi="Tahoma" w:eastAsia="仿宋_GB2312"/>
          <w:b/>
          <w:bCs/>
          <w:kern w:val="24"/>
          <w:sz w:val="24"/>
        </w:rPr>
        <w:t>特别提示</w:t>
      </w:r>
    </w:p>
    <w:p w14:paraId="062C2BF2">
      <w:pPr>
        <w:pStyle w:val="6"/>
        <w:ind w:firstLine="442" w:firstLineChars="200"/>
        <w:rPr>
          <w:rFonts w:ascii="Tahoma" w:hAnsi="Tahoma" w:eastAsia="仿宋_GB2312"/>
          <w:b/>
          <w:bCs/>
          <w:kern w:val="24"/>
          <w:sz w:val="22"/>
          <w:szCs w:val="22"/>
        </w:rPr>
      </w:pPr>
      <w:r>
        <w:rPr>
          <w:rFonts w:hint="eastAsia" w:ascii="Tahoma" w:hAnsi="Tahoma" w:eastAsia="仿宋_GB2312"/>
          <w:b/>
          <w:bCs/>
          <w:kern w:val="24"/>
          <w:sz w:val="22"/>
          <w:szCs w:val="22"/>
        </w:rPr>
        <w:t>1.用户在对pdf文件加盖电子签章后，不得对文件内容进行任何形式的修改。文件修改会造成电子签章失效，导致投标无效，修改后的文件需再次按照本使用说明重新加盖电子签章。</w:t>
      </w:r>
    </w:p>
    <w:p w14:paraId="2F2D7725">
      <w:pPr>
        <w:pStyle w:val="6"/>
        <w:ind w:firstLine="442" w:firstLineChars="200"/>
        <w:rPr>
          <w:rFonts w:ascii="Tahoma" w:hAnsi="Tahoma" w:eastAsia="仿宋_GB2312"/>
          <w:b/>
          <w:bCs/>
          <w:kern w:val="24"/>
          <w:sz w:val="22"/>
          <w:szCs w:val="22"/>
        </w:rPr>
      </w:pPr>
      <w:r>
        <w:rPr>
          <w:rFonts w:hint="eastAsia" w:ascii="Tahoma" w:hAnsi="Tahoma" w:eastAsia="仿宋_GB2312"/>
          <w:b/>
          <w:bCs/>
          <w:kern w:val="24"/>
          <w:sz w:val="22"/>
          <w:szCs w:val="22"/>
        </w:rPr>
        <w:t>2.签章后的文件如使用其他软件打开，可能会造成文件的修改，使签章失效。用户在加密文件前，务必使用天津公共资源电子签章客户端对签章的有效性进行校验。</w:t>
      </w:r>
    </w:p>
    <w:p w14:paraId="1C2E2C50">
      <w:pPr>
        <w:pStyle w:val="6"/>
        <w:ind w:firstLine="442" w:firstLineChars="200"/>
        <w:rPr>
          <w:rFonts w:ascii="Tahoma" w:hAnsi="Tahoma" w:eastAsia="仿宋_GB2312"/>
          <w:b/>
          <w:bCs/>
          <w:kern w:val="24"/>
          <w:sz w:val="22"/>
          <w:szCs w:val="22"/>
        </w:rPr>
      </w:pPr>
    </w:p>
    <w:p w14:paraId="1193D528">
      <w:pPr>
        <w:spacing w:line="360" w:lineRule="auto"/>
        <w:rPr>
          <w:sz w:val="24"/>
        </w:rPr>
      </w:pPr>
      <w:bookmarkStart w:id="7" w:name="_GoBack"/>
      <w:bookmarkEnd w:id="7"/>
    </w:p>
    <w:sectPr>
      <w:pgSz w:w="11906" w:h="16838"/>
      <w:pgMar w:top="1134" w:right="1701" w:bottom="1134"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F549DB"/>
    <w:multiLevelType w:val="singleLevel"/>
    <w:tmpl w:val="01F549DB"/>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M0YzQzMGFjMjUzMGYwODMwZjhmZTEzMTA0N2U0NTcifQ=="/>
  </w:docVars>
  <w:rsids>
    <w:rsidRoot w:val="71F74D05"/>
    <w:rsid w:val="000A49BF"/>
    <w:rsid w:val="00294C8E"/>
    <w:rsid w:val="00361BEE"/>
    <w:rsid w:val="00442251"/>
    <w:rsid w:val="00473248"/>
    <w:rsid w:val="00801521"/>
    <w:rsid w:val="00830D08"/>
    <w:rsid w:val="00873F38"/>
    <w:rsid w:val="00F84B8E"/>
    <w:rsid w:val="00F962ED"/>
    <w:rsid w:val="00FF61C0"/>
    <w:rsid w:val="0490638E"/>
    <w:rsid w:val="04B74C29"/>
    <w:rsid w:val="061865A3"/>
    <w:rsid w:val="07BE1E2B"/>
    <w:rsid w:val="09FB55B8"/>
    <w:rsid w:val="0D821B4C"/>
    <w:rsid w:val="0DEF6871"/>
    <w:rsid w:val="0E151A81"/>
    <w:rsid w:val="0FEB20D8"/>
    <w:rsid w:val="111574F6"/>
    <w:rsid w:val="11CD034E"/>
    <w:rsid w:val="13F709F7"/>
    <w:rsid w:val="1560263F"/>
    <w:rsid w:val="16F413C5"/>
    <w:rsid w:val="173914CE"/>
    <w:rsid w:val="18502F73"/>
    <w:rsid w:val="191E7EA0"/>
    <w:rsid w:val="1B673986"/>
    <w:rsid w:val="1B7304B5"/>
    <w:rsid w:val="1D792624"/>
    <w:rsid w:val="1DC046F7"/>
    <w:rsid w:val="1DF853A6"/>
    <w:rsid w:val="1E7D6FDA"/>
    <w:rsid w:val="1EF503D0"/>
    <w:rsid w:val="211B39F2"/>
    <w:rsid w:val="224F7E4E"/>
    <w:rsid w:val="229161B4"/>
    <w:rsid w:val="22BE6D2B"/>
    <w:rsid w:val="23AD1279"/>
    <w:rsid w:val="245C200C"/>
    <w:rsid w:val="24A0493A"/>
    <w:rsid w:val="28381841"/>
    <w:rsid w:val="288B4AA8"/>
    <w:rsid w:val="2A7E5C44"/>
    <w:rsid w:val="2C090FCE"/>
    <w:rsid w:val="2CE976BE"/>
    <w:rsid w:val="2ED578D6"/>
    <w:rsid w:val="30182170"/>
    <w:rsid w:val="30805848"/>
    <w:rsid w:val="30BA6D84"/>
    <w:rsid w:val="33062754"/>
    <w:rsid w:val="345307B1"/>
    <w:rsid w:val="381D6354"/>
    <w:rsid w:val="388A5F37"/>
    <w:rsid w:val="3AF235BE"/>
    <w:rsid w:val="3B3E2CBB"/>
    <w:rsid w:val="3CB46D7D"/>
    <w:rsid w:val="3D162188"/>
    <w:rsid w:val="40632F94"/>
    <w:rsid w:val="415E7BFF"/>
    <w:rsid w:val="41A151D1"/>
    <w:rsid w:val="42A6360C"/>
    <w:rsid w:val="434013BD"/>
    <w:rsid w:val="442133B4"/>
    <w:rsid w:val="44703ED1"/>
    <w:rsid w:val="47680E90"/>
    <w:rsid w:val="479C322F"/>
    <w:rsid w:val="47FB7F56"/>
    <w:rsid w:val="48436150"/>
    <w:rsid w:val="49940662"/>
    <w:rsid w:val="4BE87106"/>
    <w:rsid w:val="4E8005CA"/>
    <w:rsid w:val="50B703FC"/>
    <w:rsid w:val="518A72F6"/>
    <w:rsid w:val="51D57A6A"/>
    <w:rsid w:val="52A900E5"/>
    <w:rsid w:val="539179C0"/>
    <w:rsid w:val="54414F42"/>
    <w:rsid w:val="54765715"/>
    <w:rsid w:val="555F0B11"/>
    <w:rsid w:val="593D68F2"/>
    <w:rsid w:val="5D76175B"/>
    <w:rsid w:val="5DE712C1"/>
    <w:rsid w:val="5EBE2FFE"/>
    <w:rsid w:val="5F0B5262"/>
    <w:rsid w:val="638B64D2"/>
    <w:rsid w:val="639D057D"/>
    <w:rsid w:val="639F57E1"/>
    <w:rsid w:val="66157FDD"/>
    <w:rsid w:val="671B700D"/>
    <w:rsid w:val="694B2515"/>
    <w:rsid w:val="69C45FA2"/>
    <w:rsid w:val="6A102F95"/>
    <w:rsid w:val="6BE66D57"/>
    <w:rsid w:val="6C6F3E44"/>
    <w:rsid w:val="6CBD4F2A"/>
    <w:rsid w:val="6E2B7A50"/>
    <w:rsid w:val="6F2371FF"/>
    <w:rsid w:val="7008067D"/>
    <w:rsid w:val="70483DB6"/>
    <w:rsid w:val="71F74D05"/>
    <w:rsid w:val="786F7304"/>
    <w:rsid w:val="789067A8"/>
    <w:rsid w:val="79EE5DF7"/>
    <w:rsid w:val="7A703241"/>
    <w:rsid w:val="7A9B0E9A"/>
    <w:rsid w:val="7AFA393B"/>
    <w:rsid w:val="7DB65689"/>
    <w:rsid w:val="7ED47C78"/>
    <w:rsid w:val="7F3217A8"/>
    <w:rsid w:val="7FBF7C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qFormat/>
    <w:uiPriority w:val="0"/>
    <w:rPr>
      <w:sz w:val="18"/>
      <w:szCs w:val="18"/>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toc 1"/>
    <w:basedOn w:val="1"/>
    <w:next w:val="1"/>
    <w:qFormat/>
    <w:uiPriority w:val="0"/>
  </w:style>
  <w:style w:type="paragraph" w:styleId="6">
    <w:name w:val="Body Text First Indent"/>
    <w:basedOn w:val="1"/>
    <w:qFormat/>
    <w:uiPriority w:val="0"/>
    <w:pPr>
      <w:spacing w:before="100" w:after="100" w:line="360" w:lineRule="atLeast"/>
      <w:ind w:firstLine="425"/>
      <w:textAlignment w:val="baseline"/>
    </w:pPr>
    <w:rPr>
      <w:rFonts w:ascii="Times New Roman" w:hAnsi="Times New Roman"/>
    </w:rPr>
  </w:style>
  <w:style w:type="paragraph" w:customStyle="1" w:styleId="9">
    <w:name w:val="WPSOffice手动目录 1"/>
    <w:qFormat/>
    <w:uiPriority w:val="0"/>
    <w:rPr>
      <w:rFonts w:asciiTheme="minorHAnsi" w:hAnsiTheme="minorHAnsi" w:eastAsiaTheme="minorEastAsia" w:cstheme="minorBidi"/>
      <w:lang w:val="en-US" w:eastAsia="zh-CN" w:bidi="ar-SA"/>
    </w:rPr>
  </w:style>
  <w:style w:type="character" w:customStyle="1" w:styleId="10">
    <w:name w:val="批注框文本 Char"/>
    <w:basedOn w:val="8"/>
    <w:link w:val="2"/>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image" Target="media/image31.jpe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1270</Words>
  <Characters>1343</Characters>
  <Lines>8</Lines>
  <Paragraphs>2</Paragraphs>
  <TotalTime>88</TotalTime>
  <ScaleCrop>false</ScaleCrop>
  <LinksUpToDate>false</LinksUpToDate>
  <CharactersWithSpaces>1343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2024-06-04T01:15:00Z</dcterms:created>
  <dc:creator>九月</dc:creator>
  <cp:lastModifiedBy>九月</cp:lastModifiedBy>
  <dcterms:modified xsi:type="dcterms:W3CDTF">2025-02-27T08:43:51Z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941E625C1249407AB6B3BC89311F4057_13</vt:lpwstr>
  </property>
  <property fmtid="{D5CDD505-2E9C-101B-9397-08002B2CF9AE}" pid="4" name="KSOTemplateDocerSaveRecord">
    <vt:lpwstr>eyJoZGlkIjoiYzg0ZWM4OWMxN2IzMGE0OTEwZjZkYjFiY2E1OWU5MDAiLCJ1c2VySWQiOiIyMTUzMDgyNDYifQ==</vt:lpwstr>
  </property>
</Properties>
</file>