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AD0F0F">
      <w:pPr>
        <w:spacing w:beforeLines="50" w:before="120" w:line="276" w:lineRule="auto"/>
        <w:ind w:firstLineChars="0" w:firstLine="0"/>
        <w:jc w:val="center"/>
        <w:rPr>
          <w:rFonts w:ascii="方正小标宋简体" w:eastAsia="方正小标宋简体" w:hAnsi="方正小标宋简体" w:cs="方正小标宋简体"/>
          <w:bCs/>
          <w:sz w:val="44"/>
          <w:szCs w:val="44"/>
        </w:rPr>
      </w:pPr>
      <w:bookmarkStart w:id="0" w:name="_Toc22004"/>
      <w:r>
        <w:rPr>
          <w:rFonts w:ascii="方正小标宋简体" w:eastAsia="方正小标宋简体" w:hAnsi="方正小标宋简体" w:cs="方正小标宋简体" w:hint="eastAsia"/>
          <w:bCs/>
          <w:sz w:val="44"/>
          <w:szCs w:val="44"/>
        </w:rPr>
        <w:t>天津公共资源</w:t>
      </w:r>
      <w:bookmarkEnd w:id="0"/>
      <w:r>
        <w:rPr>
          <w:rFonts w:ascii="方正小标宋简体" w:eastAsia="方正小标宋简体" w:hAnsi="方正小标宋简体" w:cs="方正小标宋简体" w:hint="eastAsia"/>
          <w:bCs/>
          <w:sz w:val="44"/>
          <w:szCs w:val="44"/>
        </w:rPr>
        <w:t>电子签章客户端</w:t>
      </w:r>
    </w:p>
    <w:p w:rsidR="00422382" w:rsidRDefault="00AD0F0F">
      <w:pPr>
        <w:spacing w:beforeLines="50" w:before="120" w:line="276" w:lineRule="auto"/>
        <w:ind w:firstLineChars="0" w:firstLine="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全国移动CA互认版</w:t>
      </w:r>
      <w:bookmarkStart w:id="1" w:name="_Toc3292"/>
      <w:r>
        <w:rPr>
          <w:rFonts w:ascii="方正小标宋简体" w:eastAsia="方正小标宋简体" w:hAnsi="方正小标宋简体" w:cs="方正小标宋简体" w:hint="eastAsia"/>
          <w:bCs/>
          <w:sz w:val="44"/>
          <w:szCs w:val="44"/>
        </w:rPr>
        <w:t>安装及使用手册</w:t>
      </w:r>
      <w:bookmarkEnd w:id="1"/>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pPr>
    </w:p>
    <w:p w:rsidR="00422382" w:rsidRDefault="00422382">
      <w:pPr>
        <w:spacing w:beforeLines="50" w:before="120" w:line="276" w:lineRule="auto"/>
        <w:ind w:firstLineChars="0" w:firstLine="0"/>
        <w:jc w:val="center"/>
        <w:rPr>
          <w:rFonts w:ascii="Times New Roman" w:hAnsi="Times New Roman" w:cs="Times New Roman"/>
          <w:sz w:val="28"/>
          <w:szCs w:val="28"/>
        </w:rPr>
        <w:sectPr w:rsidR="00422382">
          <w:headerReference w:type="even" r:id="rId8"/>
          <w:headerReference w:type="default" r:id="rId9"/>
          <w:footerReference w:type="even" r:id="rId10"/>
          <w:footerReference w:type="default" r:id="rId11"/>
          <w:headerReference w:type="first" r:id="rId12"/>
          <w:footerReference w:type="first" r:id="rId13"/>
          <w:pgSz w:w="11907" w:h="16839"/>
          <w:pgMar w:top="2098" w:right="1474" w:bottom="1984" w:left="1587" w:header="1417" w:footer="1417" w:gutter="0"/>
          <w:pgNumType w:fmt="numberInDash" w:start="1"/>
          <w:cols w:space="0"/>
          <w:docGrid w:linePitch="360"/>
        </w:sectPr>
      </w:pPr>
    </w:p>
    <w:sdt>
      <w:sdtPr>
        <w:rPr>
          <w:rFonts w:ascii="仿宋_GB2312" w:eastAsia="仿宋_GB2312" w:cs="黑体" w:hint="eastAsia"/>
          <w:b/>
          <w:bCs/>
          <w:sz w:val="32"/>
          <w:szCs w:val="32"/>
        </w:rPr>
        <w:id w:val="147456198"/>
        <w:docPartObj>
          <w:docPartGallery w:val="Table of Contents"/>
          <w:docPartUnique/>
        </w:docPartObj>
      </w:sdtPr>
      <w:sdtEndPr>
        <w:rPr>
          <w:rFonts w:ascii="黑体" w:eastAsia="黑体"/>
          <w:b w:val="0"/>
          <w:bCs w:val="0"/>
        </w:rPr>
      </w:sdtEndPr>
      <w:sdtContent>
        <w:p w:rsidR="00422382" w:rsidRDefault="00AD0F0F">
          <w:pPr>
            <w:spacing w:line="240" w:lineRule="auto"/>
            <w:ind w:firstLineChars="0" w:firstLine="0"/>
            <w:jc w:val="center"/>
            <w:rPr>
              <w:rFonts w:ascii="仿宋_GB2312" w:eastAsia="仿宋_GB2312" w:cs="黑体"/>
              <w:b/>
              <w:bCs/>
              <w:sz w:val="32"/>
              <w:szCs w:val="32"/>
            </w:rPr>
          </w:pPr>
          <w:r>
            <w:rPr>
              <w:rFonts w:ascii="仿宋_GB2312" w:eastAsia="仿宋_GB2312" w:cs="黑体" w:hint="eastAsia"/>
              <w:b/>
              <w:bCs/>
              <w:sz w:val="32"/>
              <w:szCs w:val="32"/>
            </w:rPr>
            <w:t>目 录</w:t>
          </w:r>
        </w:p>
        <w:p w:rsidR="00422382" w:rsidRDefault="00AD0F0F">
          <w:pPr>
            <w:pStyle w:val="1"/>
            <w:spacing w:line="560" w:lineRule="exact"/>
            <w:rPr>
              <w:rFonts w:ascii="仿宋_GB2312" w:eastAsia="仿宋_GB2312" w:hAnsiTheme="minorHAnsi"/>
              <w:kern w:val="2"/>
              <w:sz w:val="22"/>
              <w14:ligatures w14:val="standardContextual"/>
            </w:rPr>
          </w:pP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TOC \o "1-3" \h \u </w:instrText>
          </w:r>
          <w:r>
            <w:rPr>
              <w:rFonts w:ascii="仿宋_GB2312" w:eastAsia="仿宋_GB2312" w:hAnsi="仿宋_GB2312" w:cs="仿宋_GB2312" w:hint="eastAsia"/>
            </w:rPr>
            <w:fldChar w:fldCharType="separate"/>
          </w:r>
          <w:hyperlink w:anchor="_Toc202881795" w:history="1">
            <w:r>
              <w:rPr>
                <w:rStyle w:val="a8"/>
                <w:rFonts w:ascii="仿宋_GB2312" w:eastAsia="仿宋_GB2312" w:hint="eastAsia"/>
              </w:rPr>
              <w:t>1 概述</w:t>
            </w:r>
            <w:r>
              <w:rPr>
                <w:rFonts w:ascii="仿宋_GB2312" w:eastAsia="仿宋_GB2312" w:hint="eastAsia"/>
              </w:rPr>
              <w:tab/>
            </w:r>
            <w:r>
              <w:rPr>
                <w:rFonts w:ascii="仿宋_GB2312" w:eastAsia="仿宋_GB2312" w:hint="eastAsia"/>
              </w:rPr>
              <w:fldChar w:fldCharType="begin"/>
            </w:r>
            <w:r>
              <w:rPr>
                <w:rFonts w:ascii="仿宋_GB2312" w:eastAsia="仿宋_GB2312" w:hint="eastAsia"/>
              </w:rPr>
              <w:instrText xml:space="preserve"> PAGEREF _Toc202881795 \h </w:instrText>
            </w:r>
            <w:r>
              <w:rPr>
                <w:rFonts w:ascii="仿宋_GB2312" w:eastAsia="仿宋_GB2312" w:hint="eastAsia"/>
              </w:rPr>
            </w:r>
            <w:r>
              <w:rPr>
                <w:rFonts w:ascii="仿宋_GB2312" w:eastAsia="仿宋_GB2312" w:hint="eastAsia"/>
              </w:rPr>
              <w:fldChar w:fldCharType="separate"/>
            </w:r>
            <w:r>
              <w:rPr>
                <w:rFonts w:ascii="仿宋_GB2312" w:eastAsia="仿宋_GB2312" w:hint="eastAsia"/>
              </w:rPr>
              <w:t>- 1 -</w:t>
            </w:r>
            <w:r>
              <w:rPr>
                <w:rFonts w:ascii="仿宋_GB2312" w:eastAsia="仿宋_GB2312" w:hint="eastAsia"/>
              </w:rPr>
              <w:fldChar w:fldCharType="end"/>
            </w:r>
          </w:hyperlink>
        </w:p>
        <w:p w:rsidR="00422382" w:rsidRDefault="00F27FB4">
          <w:pPr>
            <w:pStyle w:val="1"/>
            <w:spacing w:line="560" w:lineRule="exact"/>
            <w:rPr>
              <w:rFonts w:ascii="仿宋_GB2312" w:eastAsia="仿宋_GB2312" w:hAnsiTheme="minorHAnsi"/>
              <w:kern w:val="2"/>
              <w:sz w:val="22"/>
              <w14:ligatures w14:val="standardContextual"/>
            </w:rPr>
          </w:pPr>
          <w:hyperlink w:anchor="_Toc202881796" w:history="1">
            <w:r w:rsidR="00AD0F0F">
              <w:rPr>
                <w:rStyle w:val="a8"/>
                <w:rFonts w:ascii="仿宋_GB2312" w:eastAsia="仿宋_GB2312" w:hint="eastAsia"/>
              </w:rPr>
              <w:t>2 电子签章客户端全国移动CA互认版下载</w:t>
            </w:r>
            <w:r w:rsidR="00AD0F0F">
              <w:rPr>
                <w:rFonts w:ascii="仿宋_GB2312" w:eastAsia="仿宋_GB2312" w:hint="eastAsia"/>
              </w:rPr>
              <w:tab/>
            </w:r>
            <w:r w:rsidR="00AD0F0F">
              <w:rPr>
                <w:rFonts w:ascii="仿宋_GB2312" w:eastAsia="仿宋_GB2312" w:hint="eastAsia"/>
              </w:rPr>
              <w:fldChar w:fldCharType="begin"/>
            </w:r>
            <w:r w:rsidR="00AD0F0F">
              <w:rPr>
                <w:rFonts w:ascii="仿宋_GB2312" w:eastAsia="仿宋_GB2312" w:hint="eastAsia"/>
              </w:rPr>
              <w:instrText xml:space="preserve"> PAGEREF _Toc202881796 \h </w:instrText>
            </w:r>
            <w:r w:rsidR="00AD0F0F">
              <w:rPr>
                <w:rFonts w:ascii="仿宋_GB2312" w:eastAsia="仿宋_GB2312" w:hint="eastAsia"/>
              </w:rPr>
            </w:r>
            <w:r w:rsidR="00AD0F0F">
              <w:rPr>
                <w:rFonts w:ascii="仿宋_GB2312" w:eastAsia="仿宋_GB2312" w:hint="eastAsia"/>
              </w:rPr>
              <w:fldChar w:fldCharType="separate"/>
            </w:r>
            <w:r w:rsidR="00AD0F0F">
              <w:rPr>
                <w:rFonts w:ascii="仿宋_GB2312" w:eastAsia="仿宋_GB2312" w:hint="eastAsia"/>
              </w:rPr>
              <w:t>- 1 -</w:t>
            </w:r>
            <w:r w:rsidR="00AD0F0F">
              <w:rPr>
                <w:rFonts w:ascii="仿宋_GB2312" w:eastAsia="仿宋_GB2312" w:hint="eastAsia"/>
              </w:rPr>
              <w:fldChar w:fldCharType="end"/>
            </w:r>
          </w:hyperlink>
        </w:p>
        <w:p w:rsidR="00422382" w:rsidRDefault="00F27FB4">
          <w:pPr>
            <w:pStyle w:val="1"/>
            <w:spacing w:line="560" w:lineRule="exact"/>
            <w:rPr>
              <w:rFonts w:ascii="仿宋_GB2312" w:eastAsia="仿宋_GB2312" w:hAnsiTheme="minorHAnsi"/>
              <w:kern w:val="2"/>
              <w:sz w:val="22"/>
              <w14:ligatures w14:val="standardContextual"/>
            </w:rPr>
          </w:pPr>
          <w:hyperlink w:anchor="_Toc202881797" w:history="1">
            <w:r w:rsidR="00AD0F0F">
              <w:rPr>
                <w:rStyle w:val="a8"/>
                <w:rFonts w:ascii="仿宋_GB2312" w:eastAsia="仿宋_GB2312" w:hint="eastAsia"/>
              </w:rPr>
              <w:t>3 电子签章客户端全国移动CA互认版支持平台</w:t>
            </w:r>
            <w:r w:rsidR="00AD0F0F">
              <w:rPr>
                <w:rFonts w:ascii="仿宋_GB2312" w:eastAsia="仿宋_GB2312" w:hint="eastAsia"/>
              </w:rPr>
              <w:tab/>
            </w:r>
            <w:r w:rsidR="00AD0F0F">
              <w:rPr>
                <w:rFonts w:ascii="仿宋_GB2312" w:eastAsia="仿宋_GB2312" w:hint="eastAsia"/>
              </w:rPr>
              <w:fldChar w:fldCharType="begin"/>
            </w:r>
            <w:r w:rsidR="00AD0F0F">
              <w:rPr>
                <w:rFonts w:ascii="仿宋_GB2312" w:eastAsia="仿宋_GB2312" w:hint="eastAsia"/>
              </w:rPr>
              <w:instrText xml:space="preserve"> PAGEREF _Toc202881797 \h </w:instrText>
            </w:r>
            <w:r w:rsidR="00AD0F0F">
              <w:rPr>
                <w:rFonts w:ascii="仿宋_GB2312" w:eastAsia="仿宋_GB2312" w:hint="eastAsia"/>
              </w:rPr>
            </w:r>
            <w:r w:rsidR="00AD0F0F">
              <w:rPr>
                <w:rFonts w:ascii="仿宋_GB2312" w:eastAsia="仿宋_GB2312" w:hint="eastAsia"/>
              </w:rPr>
              <w:fldChar w:fldCharType="separate"/>
            </w:r>
            <w:r w:rsidR="00AD0F0F">
              <w:rPr>
                <w:rFonts w:ascii="仿宋_GB2312" w:eastAsia="仿宋_GB2312" w:hint="eastAsia"/>
              </w:rPr>
              <w:t>- 3 -</w:t>
            </w:r>
            <w:r w:rsidR="00AD0F0F">
              <w:rPr>
                <w:rFonts w:ascii="仿宋_GB2312" w:eastAsia="仿宋_GB2312" w:hint="eastAsia"/>
              </w:rPr>
              <w:fldChar w:fldCharType="end"/>
            </w:r>
          </w:hyperlink>
        </w:p>
        <w:p w:rsidR="00422382" w:rsidRDefault="00F27FB4">
          <w:pPr>
            <w:pStyle w:val="1"/>
            <w:spacing w:line="560" w:lineRule="exact"/>
            <w:rPr>
              <w:rFonts w:ascii="仿宋_GB2312" w:eastAsia="仿宋_GB2312" w:hAnsiTheme="minorHAnsi"/>
              <w:kern w:val="2"/>
              <w:sz w:val="22"/>
              <w14:ligatures w14:val="standardContextual"/>
            </w:rPr>
          </w:pPr>
          <w:hyperlink w:anchor="_Toc202881798" w:history="1">
            <w:r w:rsidR="00AD0F0F">
              <w:rPr>
                <w:rStyle w:val="a8"/>
                <w:rFonts w:ascii="仿宋_GB2312" w:eastAsia="仿宋_GB2312" w:hint="eastAsia"/>
              </w:rPr>
              <w:t>4 电子签章客户端全国移动CA互认版安装说明</w:t>
            </w:r>
            <w:r w:rsidR="00AD0F0F">
              <w:rPr>
                <w:rFonts w:ascii="仿宋_GB2312" w:eastAsia="仿宋_GB2312" w:hint="eastAsia"/>
              </w:rPr>
              <w:tab/>
            </w:r>
            <w:r w:rsidR="00AD0F0F">
              <w:rPr>
                <w:rFonts w:ascii="仿宋_GB2312" w:eastAsia="仿宋_GB2312" w:hint="eastAsia"/>
              </w:rPr>
              <w:fldChar w:fldCharType="begin"/>
            </w:r>
            <w:r w:rsidR="00AD0F0F">
              <w:rPr>
                <w:rFonts w:ascii="仿宋_GB2312" w:eastAsia="仿宋_GB2312" w:hint="eastAsia"/>
              </w:rPr>
              <w:instrText xml:space="preserve"> PAGEREF _Toc202881798 \h </w:instrText>
            </w:r>
            <w:r w:rsidR="00AD0F0F">
              <w:rPr>
                <w:rFonts w:ascii="仿宋_GB2312" w:eastAsia="仿宋_GB2312" w:hint="eastAsia"/>
              </w:rPr>
            </w:r>
            <w:r w:rsidR="00AD0F0F">
              <w:rPr>
                <w:rFonts w:ascii="仿宋_GB2312" w:eastAsia="仿宋_GB2312" w:hint="eastAsia"/>
              </w:rPr>
              <w:fldChar w:fldCharType="separate"/>
            </w:r>
            <w:r w:rsidR="00AD0F0F">
              <w:rPr>
                <w:rFonts w:ascii="仿宋_GB2312" w:eastAsia="仿宋_GB2312" w:hint="eastAsia"/>
              </w:rPr>
              <w:t>- 3 -</w:t>
            </w:r>
            <w:r w:rsidR="00AD0F0F">
              <w:rPr>
                <w:rFonts w:ascii="仿宋_GB2312" w:eastAsia="仿宋_GB2312" w:hint="eastAsia"/>
              </w:rPr>
              <w:fldChar w:fldCharType="end"/>
            </w:r>
          </w:hyperlink>
        </w:p>
        <w:p w:rsidR="00422382" w:rsidRDefault="00F27FB4">
          <w:pPr>
            <w:pStyle w:val="1"/>
            <w:spacing w:line="560" w:lineRule="exact"/>
            <w:rPr>
              <w:rFonts w:ascii="仿宋_GB2312" w:eastAsia="仿宋_GB2312" w:hAnsiTheme="minorHAnsi"/>
              <w:kern w:val="2"/>
              <w:sz w:val="22"/>
              <w14:ligatures w14:val="standardContextual"/>
            </w:rPr>
          </w:pPr>
          <w:hyperlink w:anchor="_Toc202881799" w:history="1">
            <w:r w:rsidR="00AD0F0F">
              <w:rPr>
                <w:rStyle w:val="a8"/>
                <w:rFonts w:ascii="仿宋_GB2312" w:eastAsia="仿宋_GB2312" w:hint="eastAsia"/>
              </w:rPr>
              <w:t>5 电子签章客户端全国移动CA互认版使用说明</w:t>
            </w:r>
            <w:r w:rsidR="00AD0F0F">
              <w:rPr>
                <w:rFonts w:ascii="仿宋_GB2312" w:eastAsia="仿宋_GB2312" w:hint="eastAsia"/>
              </w:rPr>
              <w:tab/>
            </w:r>
            <w:r w:rsidR="00AD0F0F">
              <w:rPr>
                <w:rFonts w:ascii="仿宋_GB2312" w:eastAsia="仿宋_GB2312" w:hint="eastAsia"/>
              </w:rPr>
              <w:fldChar w:fldCharType="begin"/>
            </w:r>
            <w:r w:rsidR="00AD0F0F">
              <w:rPr>
                <w:rFonts w:ascii="仿宋_GB2312" w:eastAsia="仿宋_GB2312" w:hint="eastAsia"/>
              </w:rPr>
              <w:instrText xml:space="preserve"> PAGEREF _Toc202881799 \h </w:instrText>
            </w:r>
            <w:r w:rsidR="00AD0F0F">
              <w:rPr>
                <w:rFonts w:ascii="仿宋_GB2312" w:eastAsia="仿宋_GB2312" w:hint="eastAsia"/>
              </w:rPr>
            </w:r>
            <w:r w:rsidR="00AD0F0F">
              <w:rPr>
                <w:rFonts w:ascii="仿宋_GB2312" w:eastAsia="仿宋_GB2312" w:hint="eastAsia"/>
              </w:rPr>
              <w:fldChar w:fldCharType="separate"/>
            </w:r>
            <w:r w:rsidR="00AD0F0F">
              <w:rPr>
                <w:rFonts w:ascii="仿宋_GB2312" w:eastAsia="仿宋_GB2312" w:hint="eastAsia"/>
              </w:rPr>
              <w:t>- 6 -</w:t>
            </w:r>
            <w:r w:rsidR="00AD0F0F">
              <w:rPr>
                <w:rFonts w:ascii="仿宋_GB2312" w:eastAsia="仿宋_GB2312" w:hint="eastAsia"/>
              </w:rPr>
              <w:fldChar w:fldCharType="end"/>
            </w:r>
          </w:hyperlink>
        </w:p>
        <w:p w:rsidR="00422382" w:rsidRDefault="00AD0F0F">
          <w:pPr>
            <w:spacing w:line="560" w:lineRule="exact"/>
            <w:ind w:firstLineChars="0" w:firstLine="0"/>
          </w:pPr>
          <w:r>
            <w:rPr>
              <w:rFonts w:ascii="仿宋_GB2312" w:eastAsia="仿宋_GB2312" w:hAnsi="仿宋_GB2312" w:cs="仿宋_GB2312" w:hint="eastAsia"/>
              <w:szCs w:val="24"/>
            </w:rPr>
            <w:fldChar w:fldCharType="end"/>
          </w:r>
        </w:p>
      </w:sdtContent>
    </w:sdt>
    <w:p w:rsidR="00422382" w:rsidRDefault="00422382">
      <w:pPr>
        <w:ind w:firstLine="480"/>
      </w:pPr>
    </w:p>
    <w:p w:rsidR="00422382" w:rsidRDefault="00AD0F0F">
      <w:pPr>
        <w:spacing w:beforeLines="50" w:before="120" w:line="276" w:lineRule="auto"/>
        <w:ind w:firstLineChars="0" w:firstLine="0"/>
        <w:rPr>
          <w:rFonts w:ascii="Times New Roman" w:hAnsi="Times New Roman" w:cs="Times New Roman"/>
          <w:sz w:val="21"/>
          <w:szCs w:val="21"/>
        </w:rPr>
        <w:sectPr w:rsidR="00422382">
          <w:footerReference w:type="default" r:id="rId14"/>
          <w:footerReference w:type="first" r:id="rId15"/>
          <w:pgSz w:w="11907" w:h="16839"/>
          <w:pgMar w:top="2098" w:right="1474" w:bottom="1984" w:left="1587" w:header="1417" w:footer="1417" w:gutter="0"/>
          <w:pgNumType w:fmt="numberInDash" w:start="1"/>
          <w:cols w:space="0"/>
          <w:docGrid w:linePitch="360"/>
        </w:sectPr>
      </w:pPr>
      <w:r>
        <w:rPr>
          <w:rFonts w:ascii="Times New Roman" w:hAnsi="Times New Roman" w:cs="Times New Roman"/>
          <w:sz w:val="21"/>
          <w:szCs w:val="21"/>
        </w:rPr>
        <w:br w:type="page"/>
      </w:r>
    </w:p>
    <w:p w:rsidR="00422382" w:rsidRDefault="00AD0F0F">
      <w:pPr>
        <w:pStyle w:val="a"/>
      </w:pPr>
      <w:bookmarkStart w:id="2" w:name="_Toc202881795"/>
      <w:r>
        <w:rPr>
          <w:rFonts w:hint="eastAsia"/>
        </w:rPr>
        <w:lastRenderedPageBreak/>
        <w:t>概述</w:t>
      </w:r>
      <w:bookmarkEnd w:id="2"/>
    </w:p>
    <w:p w:rsidR="009C7973" w:rsidRPr="009C7973" w:rsidRDefault="00AD0F0F">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本说明用于</w:t>
      </w:r>
      <w:r w:rsidR="009C7973">
        <w:rPr>
          <w:rFonts w:ascii="仿宋_GB2312" w:eastAsia="仿宋_GB2312" w:hAnsi="仿宋_GB2312" w:cs="仿宋_GB2312" w:hint="eastAsia"/>
          <w:szCs w:val="24"/>
        </w:rPr>
        <w:t>各经营主体</w:t>
      </w:r>
      <w:r>
        <w:rPr>
          <w:rFonts w:ascii="仿宋_GB2312" w:eastAsia="仿宋_GB2312" w:hAnsi="仿宋_GB2312" w:cs="仿宋_GB2312" w:hint="eastAsia"/>
          <w:szCs w:val="24"/>
        </w:rPr>
        <w:t>使用天津市政府采购中心市区两级政府采购电子招投标系统，在投标文件中使用移动互认APP扫码加盖电子签章、加密投标文件及生成备份文件、加密文件验证时使用。</w:t>
      </w:r>
    </w:p>
    <w:p w:rsidR="00422382" w:rsidRDefault="00AD0F0F">
      <w:pPr>
        <w:pStyle w:val="a"/>
        <w:jc w:val="both"/>
      </w:pPr>
      <w:bookmarkStart w:id="3" w:name="_Toc200980016"/>
      <w:bookmarkStart w:id="4" w:name="_Toc200466871"/>
      <w:bookmarkStart w:id="5" w:name="_Toc200981014"/>
      <w:bookmarkStart w:id="6" w:name="_Toc200980017"/>
      <w:bookmarkStart w:id="7" w:name="_Toc200981013"/>
      <w:bookmarkStart w:id="8" w:name="_Toc25862"/>
      <w:bookmarkStart w:id="9" w:name="_Toc202881796"/>
      <w:bookmarkEnd w:id="3"/>
      <w:bookmarkEnd w:id="4"/>
      <w:bookmarkEnd w:id="5"/>
      <w:bookmarkEnd w:id="6"/>
      <w:bookmarkEnd w:id="7"/>
      <w:r>
        <w:rPr>
          <w:rFonts w:hint="eastAsia"/>
        </w:rPr>
        <w:t>电子签章客户端全国移动CA互认版</w:t>
      </w:r>
      <w:r w:rsidR="009C7973">
        <w:rPr>
          <w:rFonts w:hint="eastAsia"/>
        </w:rPr>
        <w:t>及相关应用程序</w:t>
      </w:r>
      <w:r>
        <w:rPr>
          <w:rFonts w:hint="eastAsia"/>
        </w:rPr>
        <w:t>下载</w:t>
      </w:r>
      <w:bookmarkEnd w:id="8"/>
      <w:bookmarkEnd w:id="9"/>
    </w:p>
    <w:p w:rsid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使用移动CA参与投标前，电脑终端必须安装以下程序：</w:t>
      </w:r>
    </w:p>
    <w:p w:rsidR="009C7973" w:rsidRP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1、</w:t>
      </w:r>
      <w:r w:rsidRPr="009C7973">
        <w:rPr>
          <w:rFonts w:ascii="仿宋_GB2312" w:eastAsia="仿宋_GB2312" w:hAnsi="仿宋_GB2312" w:cs="仿宋_GB2312" w:hint="eastAsia"/>
          <w:szCs w:val="24"/>
        </w:rPr>
        <w:t>【全国移动</w:t>
      </w:r>
      <w:r w:rsidRPr="009C7973">
        <w:rPr>
          <w:rFonts w:ascii="仿宋_GB2312" w:eastAsia="仿宋_GB2312" w:hAnsi="仿宋_GB2312" w:cs="仿宋_GB2312"/>
          <w:szCs w:val="24"/>
        </w:rPr>
        <w:t>CA互认专用版】CA互认加密客户端</w:t>
      </w:r>
      <w:r>
        <w:rPr>
          <w:rFonts w:ascii="仿宋_GB2312" w:eastAsia="仿宋_GB2312" w:hAnsi="仿宋_GB2312" w:cs="仿宋_GB2312"/>
          <w:szCs w:val="24"/>
        </w:rPr>
        <w:t>；</w:t>
      </w:r>
    </w:p>
    <w:p w:rsidR="009C7973" w:rsidRP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2、</w:t>
      </w:r>
      <w:r w:rsidRPr="009C7973">
        <w:rPr>
          <w:rFonts w:ascii="仿宋_GB2312" w:eastAsia="仿宋_GB2312" w:hAnsi="仿宋_GB2312" w:cs="仿宋_GB2312" w:hint="eastAsia"/>
          <w:szCs w:val="24"/>
        </w:rPr>
        <w:t>【全国移动</w:t>
      </w:r>
      <w:r w:rsidRPr="009C7973">
        <w:rPr>
          <w:rFonts w:ascii="仿宋_GB2312" w:eastAsia="仿宋_GB2312" w:hAnsi="仿宋_GB2312" w:cs="仿宋_GB2312"/>
          <w:szCs w:val="24"/>
        </w:rPr>
        <w:t>CA互认专用版】天津公共资源电子签章客户端</w:t>
      </w:r>
      <w:r>
        <w:rPr>
          <w:rFonts w:ascii="仿宋_GB2312" w:eastAsia="仿宋_GB2312" w:hAnsi="仿宋_GB2312" w:cs="仿宋_GB2312"/>
          <w:szCs w:val="24"/>
        </w:rPr>
        <w:t>；</w:t>
      </w:r>
    </w:p>
    <w:p w:rsidR="009C7973" w:rsidRP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3、</w:t>
      </w:r>
      <w:r w:rsidRPr="009C7973">
        <w:rPr>
          <w:rFonts w:ascii="仿宋_GB2312" w:eastAsia="仿宋_GB2312" w:hAnsi="仿宋_GB2312" w:cs="仿宋_GB2312" w:hint="eastAsia"/>
          <w:szCs w:val="24"/>
        </w:rPr>
        <w:t>【全国移动</w:t>
      </w:r>
      <w:r w:rsidRPr="009C7973">
        <w:rPr>
          <w:rFonts w:ascii="仿宋_GB2312" w:eastAsia="仿宋_GB2312" w:hAnsi="仿宋_GB2312" w:cs="仿宋_GB2312"/>
          <w:szCs w:val="24"/>
        </w:rPr>
        <w:t>CA互认专用版】CA互认签章客户端</w:t>
      </w:r>
      <w:r>
        <w:rPr>
          <w:rFonts w:ascii="仿宋_GB2312" w:eastAsia="仿宋_GB2312" w:hAnsi="仿宋_GB2312" w:cs="仿宋_GB2312"/>
          <w:szCs w:val="24"/>
        </w:rPr>
        <w:t>；</w:t>
      </w:r>
    </w:p>
    <w:p w:rsid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4、</w:t>
      </w:r>
      <w:r w:rsidRPr="009C7973">
        <w:rPr>
          <w:rFonts w:ascii="仿宋_GB2312" w:eastAsia="仿宋_GB2312" w:hAnsi="仿宋_GB2312" w:cs="仿宋_GB2312" w:hint="eastAsia"/>
          <w:szCs w:val="24"/>
        </w:rPr>
        <w:t>【全国移动</w:t>
      </w:r>
      <w:r w:rsidRPr="009C7973">
        <w:rPr>
          <w:rFonts w:ascii="仿宋_GB2312" w:eastAsia="仿宋_GB2312" w:hAnsi="仿宋_GB2312" w:cs="仿宋_GB2312"/>
          <w:szCs w:val="24"/>
        </w:rPr>
        <w:t>CA互认专用版】CA互认检测安装工具</w:t>
      </w:r>
      <w:r>
        <w:rPr>
          <w:rFonts w:ascii="仿宋_GB2312" w:eastAsia="仿宋_GB2312" w:hAnsi="仿宋_GB2312" w:cs="仿宋_GB2312"/>
          <w:szCs w:val="24"/>
        </w:rPr>
        <w:t>。</w:t>
      </w:r>
    </w:p>
    <w:p w:rsidR="009C7973" w:rsidRDefault="009C7973" w:rsidP="009C7973">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各经营主体可访问</w:t>
      </w:r>
      <w:r w:rsidRPr="009C7973">
        <w:rPr>
          <w:rFonts w:ascii="仿宋_GB2312" w:eastAsia="仿宋_GB2312" w:hAnsi="仿宋_GB2312" w:cs="仿宋_GB2312" w:hint="eastAsia"/>
          <w:b/>
          <w:szCs w:val="24"/>
        </w:rPr>
        <w:t>天津市政府采购中心网（http://tjgpc.zwfwb.tj.gov.cn）</w:t>
      </w:r>
      <w:r>
        <w:rPr>
          <w:rFonts w:ascii="仿宋_GB2312" w:eastAsia="仿宋_GB2312" w:hAnsi="仿宋_GB2312" w:cs="仿宋_GB2312" w:hint="eastAsia"/>
          <w:szCs w:val="24"/>
        </w:rPr>
        <w:t>，从“下载中心”栏目或</w:t>
      </w:r>
      <w:r w:rsidRPr="009C7973">
        <w:rPr>
          <w:rFonts w:ascii="仿宋_GB2312" w:eastAsia="仿宋_GB2312" w:hAnsi="仿宋_GB2312" w:cs="仿宋_GB2312" w:hint="eastAsia"/>
          <w:b/>
          <w:szCs w:val="24"/>
        </w:rPr>
        <w:t>天津市公共资源交易中心网（https://www.tjggzy.cn）</w:t>
      </w:r>
      <w:r>
        <w:rPr>
          <w:rFonts w:ascii="仿宋_GB2312" w:eastAsia="仿宋_GB2312" w:hAnsi="仿宋_GB2312" w:cs="仿宋_GB2312" w:hint="eastAsia"/>
          <w:szCs w:val="24"/>
        </w:rPr>
        <w:t>,从“帮助中心”-“资料下载”栏目下载上述程序。</w:t>
      </w:r>
    </w:p>
    <w:p w:rsidR="00422382" w:rsidRDefault="00AD0F0F">
      <w:pPr>
        <w:pStyle w:val="a"/>
      </w:pPr>
      <w:bookmarkStart w:id="10" w:name="_Toc32275"/>
      <w:bookmarkStart w:id="11" w:name="_Toc202881797"/>
      <w:r>
        <w:rPr>
          <w:rFonts w:hint="eastAsia"/>
        </w:rPr>
        <w:t>电子签章客户端全国移动CA互认版支持平台</w:t>
      </w:r>
      <w:bookmarkEnd w:id="10"/>
      <w:bookmarkEnd w:id="11"/>
    </w:p>
    <w:p w:rsidR="00422382" w:rsidRDefault="00AD0F0F">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电子签章客户端全国移动CA互认版客户端仅支持Win7及以上操作系统。</w:t>
      </w:r>
    </w:p>
    <w:p w:rsidR="00422382" w:rsidRDefault="00AD0F0F">
      <w:pPr>
        <w:pStyle w:val="a"/>
      </w:pPr>
      <w:bookmarkStart w:id="12" w:name="_Toc4162"/>
      <w:bookmarkStart w:id="13" w:name="_Toc202881798"/>
      <w:r>
        <w:rPr>
          <w:rFonts w:hint="eastAsia"/>
        </w:rPr>
        <w:t>电子签章客户端全国移动CA互认版安装</w:t>
      </w:r>
      <w:bookmarkEnd w:id="12"/>
      <w:r>
        <w:rPr>
          <w:rFonts w:hint="eastAsia"/>
        </w:rPr>
        <w:t>说明</w:t>
      </w:r>
      <w:bookmarkEnd w:id="13"/>
    </w:p>
    <w:p w:rsidR="00422382" w:rsidRDefault="00AD0F0F">
      <w:pPr>
        <w:numPr>
          <w:ilvl w:val="0"/>
          <w:numId w:val="2"/>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双击下载的天津公共资源电子签章客户端全国移动CA互认版安装文件，进入安装向导页面，点击“下一步”。</w:t>
      </w:r>
    </w:p>
    <w:p w:rsidR="00422382" w:rsidRDefault="00AD0F0F">
      <w:pPr>
        <w:ind w:firstLineChars="0" w:firstLine="0"/>
        <w:jc w:val="center"/>
      </w:pPr>
      <w:r>
        <w:rPr>
          <w:rFonts w:hint="eastAsia"/>
          <w:noProof/>
        </w:rPr>
        <w:lastRenderedPageBreak/>
        <w:drawing>
          <wp:inline distT="0" distB="0" distL="114300" distR="114300">
            <wp:extent cx="4520242" cy="2982782"/>
            <wp:effectExtent l="0" t="0" r="0" b="8255"/>
            <wp:docPr id="1" name="图片 1" descr="0424acd031453d2fac52069d370d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424acd031453d2fac52069d370d77b"/>
                    <pic:cNvPicPr>
                      <a:picLocks noChangeAspect="1"/>
                    </pic:cNvPicPr>
                  </pic:nvPicPr>
                  <pic:blipFill>
                    <a:blip r:embed="rId16"/>
                    <a:stretch>
                      <a:fillRect/>
                    </a:stretch>
                  </pic:blipFill>
                  <pic:spPr>
                    <a:xfrm>
                      <a:off x="0" y="0"/>
                      <a:ext cx="4520242" cy="2982782"/>
                    </a:xfrm>
                    <a:prstGeom prst="rect">
                      <a:avLst/>
                    </a:prstGeom>
                  </pic:spPr>
                </pic:pic>
              </a:graphicData>
            </a:graphic>
          </wp:inline>
        </w:drawing>
      </w:r>
    </w:p>
    <w:p w:rsidR="00422382" w:rsidRDefault="00AD0F0F">
      <w:pPr>
        <w:numPr>
          <w:ilvl w:val="0"/>
          <w:numId w:val="2"/>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选择安装路径后，点击“下一步”。</w:t>
      </w:r>
    </w:p>
    <w:p w:rsidR="00422382" w:rsidRDefault="00AD0F0F">
      <w:pPr>
        <w:ind w:firstLineChars="0" w:firstLine="0"/>
        <w:jc w:val="center"/>
        <w:rPr>
          <w:rFonts w:hint="eastAsia"/>
        </w:rPr>
      </w:pPr>
      <w:r>
        <w:rPr>
          <w:rFonts w:hint="eastAsia"/>
          <w:noProof/>
        </w:rPr>
        <w:drawing>
          <wp:inline distT="0" distB="0" distL="114300" distR="114300">
            <wp:extent cx="4679950" cy="3847465"/>
            <wp:effectExtent l="0" t="0" r="6350" b="635"/>
            <wp:docPr id="2" name="图片 2" descr="d25c064d3db5ec7b58f86ff813a0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5c064d3db5ec7b58f86ff813a013f"/>
                    <pic:cNvPicPr>
                      <a:picLocks noChangeAspect="1"/>
                    </pic:cNvPicPr>
                  </pic:nvPicPr>
                  <pic:blipFill>
                    <a:blip r:embed="rId17"/>
                    <a:stretch>
                      <a:fillRect/>
                    </a:stretch>
                  </pic:blipFill>
                  <pic:spPr>
                    <a:xfrm>
                      <a:off x="0" y="0"/>
                      <a:ext cx="4679950" cy="3847465"/>
                    </a:xfrm>
                    <a:prstGeom prst="rect">
                      <a:avLst/>
                    </a:prstGeom>
                  </pic:spPr>
                </pic:pic>
              </a:graphicData>
            </a:graphic>
          </wp:inline>
        </w:drawing>
      </w:r>
    </w:p>
    <w:p w:rsidR="00BF73D2" w:rsidRDefault="00BF73D2">
      <w:pPr>
        <w:ind w:firstLineChars="0" w:firstLine="0"/>
        <w:jc w:val="center"/>
        <w:rPr>
          <w:rFonts w:hint="eastAsia"/>
        </w:rPr>
      </w:pPr>
    </w:p>
    <w:p w:rsidR="00BF73D2" w:rsidRDefault="00BF73D2">
      <w:pPr>
        <w:ind w:firstLineChars="0" w:firstLine="0"/>
        <w:jc w:val="center"/>
      </w:pPr>
    </w:p>
    <w:p w:rsidR="00422382" w:rsidRDefault="00AD0F0F">
      <w:pPr>
        <w:numPr>
          <w:ilvl w:val="0"/>
          <w:numId w:val="2"/>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确认安装页面，点击“下一步”，等待安装。</w:t>
      </w:r>
    </w:p>
    <w:p w:rsidR="00422382" w:rsidRDefault="00AD0F0F">
      <w:pPr>
        <w:ind w:firstLineChars="0" w:firstLine="0"/>
        <w:jc w:val="center"/>
      </w:pPr>
      <w:r>
        <w:rPr>
          <w:rFonts w:hint="eastAsia"/>
          <w:noProof/>
        </w:rPr>
        <w:drawing>
          <wp:inline distT="0" distB="0" distL="114300" distR="114300">
            <wp:extent cx="4679950" cy="3834130"/>
            <wp:effectExtent l="0" t="0" r="6350" b="1270"/>
            <wp:docPr id="3" name="图片 3" descr="025caa870ee423270814b74af50f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25caa870ee423270814b74af50fa7d"/>
                    <pic:cNvPicPr>
                      <a:picLocks noChangeAspect="1"/>
                    </pic:cNvPicPr>
                  </pic:nvPicPr>
                  <pic:blipFill>
                    <a:blip r:embed="rId18"/>
                    <a:stretch>
                      <a:fillRect/>
                    </a:stretch>
                  </pic:blipFill>
                  <pic:spPr>
                    <a:xfrm>
                      <a:off x="0" y="0"/>
                      <a:ext cx="4679950" cy="3834130"/>
                    </a:xfrm>
                    <a:prstGeom prst="rect">
                      <a:avLst/>
                    </a:prstGeom>
                  </pic:spPr>
                </pic:pic>
              </a:graphicData>
            </a:graphic>
          </wp:inline>
        </w:drawing>
      </w:r>
    </w:p>
    <w:p w:rsidR="00422382" w:rsidRDefault="00AD0F0F">
      <w:pPr>
        <w:numPr>
          <w:ilvl w:val="0"/>
          <w:numId w:val="2"/>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安装完成，点击“关闭”按钮，桌面生成“天津公共资源电子签章客户端全国互认版”快捷方式。</w:t>
      </w:r>
    </w:p>
    <w:p w:rsidR="00422382" w:rsidRDefault="00AD0F0F">
      <w:pPr>
        <w:ind w:firstLineChars="0" w:firstLine="0"/>
        <w:jc w:val="center"/>
      </w:pPr>
      <w:r>
        <w:rPr>
          <w:rFonts w:hint="eastAsia"/>
          <w:noProof/>
        </w:rPr>
        <w:drawing>
          <wp:inline distT="0" distB="0" distL="114300" distR="114300">
            <wp:extent cx="4528868" cy="3081043"/>
            <wp:effectExtent l="0" t="0" r="5080" b="5080"/>
            <wp:docPr id="4" name="图片 4" descr="d6392cd35991f363a9ef804059e1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6392cd35991f363a9ef804059e183c"/>
                    <pic:cNvPicPr>
                      <a:picLocks noChangeAspect="1"/>
                    </pic:cNvPicPr>
                  </pic:nvPicPr>
                  <pic:blipFill>
                    <a:blip r:embed="rId19"/>
                    <a:srcRect t="693"/>
                    <a:stretch>
                      <a:fillRect/>
                    </a:stretch>
                  </pic:blipFill>
                  <pic:spPr>
                    <a:xfrm>
                      <a:off x="0" y="0"/>
                      <a:ext cx="4530556" cy="3082191"/>
                    </a:xfrm>
                    <a:prstGeom prst="rect">
                      <a:avLst/>
                    </a:prstGeom>
                  </pic:spPr>
                </pic:pic>
              </a:graphicData>
            </a:graphic>
          </wp:inline>
        </w:drawing>
      </w:r>
    </w:p>
    <w:p w:rsidR="00422382" w:rsidRDefault="00AD0F0F">
      <w:pPr>
        <w:pStyle w:val="a"/>
      </w:pPr>
      <w:bookmarkStart w:id="14" w:name="_Toc24670"/>
      <w:bookmarkStart w:id="15" w:name="_Toc202881799"/>
      <w:r>
        <w:rPr>
          <w:rFonts w:hint="eastAsia"/>
        </w:rPr>
        <w:lastRenderedPageBreak/>
        <w:t>电子签章客户端全国移动CA互认版使用说明</w:t>
      </w:r>
      <w:bookmarkEnd w:id="14"/>
      <w:bookmarkEnd w:id="15"/>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【打开客户端】双击桌面快捷方式进入天津公共资源电子签章客户端全国互认版页面。</w:t>
      </w:r>
    </w:p>
    <w:p w:rsidR="00422382" w:rsidRDefault="00AD0F0F">
      <w:pPr>
        <w:ind w:firstLineChars="0" w:firstLine="0"/>
        <w:jc w:val="center"/>
      </w:pPr>
      <w:r>
        <w:rPr>
          <w:noProof/>
        </w:rPr>
        <w:drawing>
          <wp:inline distT="0" distB="0" distL="114300" distR="114300">
            <wp:extent cx="4679950" cy="2480945"/>
            <wp:effectExtent l="0" t="0" r="635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4679950" cy="2480945"/>
                    </a:xfrm>
                    <a:prstGeom prst="rect">
                      <a:avLst/>
                    </a:prstGeom>
                    <a:noFill/>
                    <a:ln>
                      <a:noFill/>
                    </a:ln>
                  </pic:spPr>
                </pic:pic>
              </a:graphicData>
            </a:graphic>
          </wp:inline>
        </w:drawing>
      </w:r>
    </w:p>
    <w:p w:rsidR="00BF73D2" w:rsidRDefault="00AD0F0F">
      <w:pPr>
        <w:numPr>
          <w:ilvl w:val="0"/>
          <w:numId w:val="3"/>
        </w:numPr>
        <w:spacing w:line="560" w:lineRule="exact"/>
        <w:ind w:left="0" w:firstLine="480"/>
        <w:jc w:val="both"/>
        <w:rPr>
          <w:rFonts w:ascii="仿宋_GB2312" w:eastAsia="仿宋_GB2312" w:hAnsi="仿宋_GB2312" w:cs="仿宋_GB2312" w:hint="eastAsia"/>
          <w:szCs w:val="24"/>
        </w:rPr>
      </w:pPr>
      <w:r>
        <w:rPr>
          <w:rFonts w:ascii="仿宋_GB2312" w:eastAsia="仿宋_GB2312" w:hAnsi="仿宋_GB2312" w:cs="仿宋_GB2312" w:hint="eastAsia"/>
          <w:szCs w:val="24"/>
        </w:rPr>
        <w:t>【打开签章文件】点击左上角“打开”按钮，选择本地要签章的pdf投标文件。</w:t>
      </w:r>
    </w:p>
    <w:p w:rsidR="00422382" w:rsidRPr="00BF73D2" w:rsidRDefault="00BF73D2" w:rsidP="00BF73D2">
      <w:pPr>
        <w:spacing w:line="560" w:lineRule="exact"/>
        <w:ind w:left="480" w:firstLineChars="0" w:firstLine="0"/>
        <w:jc w:val="both"/>
        <w:rPr>
          <w:rFonts w:ascii="仿宋_GB2312" w:eastAsia="仿宋_GB2312" w:hAnsi="仿宋_GB2312" w:cs="仿宋_GB2312"/>
          <w:b/>
          <w:color w:val="FF0000"/>
          <w:szCs w:val="24"/>
        </w:rPr>
      </w:pPr>
      <w:r w:rsidRPr="00BF73D2">
        <w:rPr>
          <w:rFonts w:ascii="仿宋_GB2312" w:eastAsia="仿宋_GB2312" w:hAnsi="仿宋_GB2312" w:cs="仿宋_GB2312" w:hint="eastAsia"/>
          <w:b/>
          <w:color w:val="FF0000"/>
          <w:szCs w:val="24"/>
        </w:rPr>
        <w:t>注：投标文件的大小不得超过200M。</w:t>
      </w:r>
    </w:p>
    <w:p w:rsidR="00422382" w:rsidRDefault="00AD0F0F">
      <w:pPr>
        <w:ind w:firstLineChars="0" w:firstLine="0"/>
        <w:jc w:val="center"/>
        <w:rPr>
          <w:rFonts w:hint="eastAsia"/>
        </w:rPr>
      </w:pPr>
      <w:r>
        <w:rPr>
          <w:noProof/>
        </w:rPr>
        <w:drawing>
          <wp:inline distT="0" distB="0" distL="114300" distR="114300">
            <wp:extent cx="4679950" cy="2502535"/>
            <wp:effectExtent l="0" t="0" r="635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1"/>
                    <a:stretch>
                      <a:fillRect/>
                    </a:stretch>
                  </pic:blipFill>
                  <pic:spPr>
                    <a:xfrm>
                      <a:off x="0" y="0"/>
                      <a:ext cx="4679950" cy="2502535"/>
                    </a:xfrm>
                    <a:prstGeom prst="rect">
                      <a:avLst/>
                    </a:prstGeom>
                    <a:noFill/>
                    <a:ln>
                      <a:noFill/>
                    </a:ln>
                  </pic:spPr>
                </pic:pic>
              </a:graphicData>
            </a:graphic>
          </wp:inline>
        </w:drawing>
      </w:r>
    </w:p>
    <w:p w:rsidR="00BF73D2" w:rsidRDefault="00BF73D2">
      <w:pPr>
        <w:ind w:firstLineChars="0" w:firstLine="0"/>
        <w:jc w:val="center"/>
      </w:pP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【选择签章类型】选择“APP签章”，在弹出的CA互认签章客户端中选择签章类型（单页签署/连续签署/多页签章/骑缝签章/关键字签章）。</w:t>
      </w:r>
    </w:p>
    <w:p w:rsidR="00422382" w:rsidRDefault="00AD0F0F">
      <w:pPr>
        <w:adjustRightInd w:val="0"/>
        <w:ind w:firstLineChars="0" w:firstLine="0"/>
        <w:jc w:val="center"/>
        <w:textAlignment w:val="baseline"/>
      </w:pPr>
      <w:r>
        <w:rPr>
          <w:noProof/>
        </w:rPr>
        <w:drawing>
          <wp:inline distT="0" distB="0" distL="114300" distR="114300">
            <wp:extent cx="4679950" cy="2493645"/>
            <wp:effectExtent l="0" t="0" r="635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4679950" cy="2493645"/>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【扫描二维码】确认签章类型，弹出签章二维码，使用本平台开通的互认APP扫码。</w:t>
      </w:r>
    </w:p>
    <w:p w:rsidR="00422382" w:rsidRDefault="00AD0F0F">
      <w:pPr>
        <w:adjustRightInd w:val="0"/>
        <w:ind w:firstLineChars="0" w:firstLine="0"/>
        <w:jc w:val="center"/>
        <w:textAlignment w:val="baseline"/>
        <w:rPr>
          <w:rFonts w:hint="eastAsia"/>
        </w:rPr>
      </w:pPr>
      <w:r>
        <w:rPr>
          <w:noProof/>
        </w:rPr>
        <w:drawing>
          <wp:inline distT="0" distB="0" distL="114300" distR="114300">
            <wp:extent cx="4679950" cy="3174365"/>
            <wp:effectExtent l="0" t="0" r="6350" b="635"/>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23"/>
                    <a:stretch>
                      <a:fillRect/>
                    </a:stretch>
                  </pic:blipFill>
                  <pic:spPr>
                    <a:xfrm>
                      <a:off x="0" y="0"/>
                      <a:ext cx="4679950" cy="3174365"/>
                    </a:xfrm>
                    <a:prstGeom prst="rect">
                      <a:avLst/>
                    </a:prstGeom>
                    <a:noFill/>
                    <a:ln>
                      <a:noFill/>
                    </a:ln>
                  </pic:spPr>
                </pic:pic>
              </a:graphicData>
            </a:graphic>
          </wp:inline>
        </w:drawing>
      </w:r>
    </w:p>
    <w:p w:rsidR="00BF73D2" w:rsidRDefault="00BF73D2">
      <w:pPr>
        <w:adjustRightInd w:val="0"/>
        <w:ind w:firstLineChars="0" w:firstLine="0"/>
        <w:jc w:val="center"/>
        <w:textAlignment w:val="baseline"/>
        <w:rPr>
          <w:rFonts w:hint="eastAsia"/>
        </w:rPr>
      </w:pPr>
    </w:p>
    <w:p w:rsidR="00BF73D2" w:rsidRDefault="00BF73D2">
      <w:pPr>
        <w:adjustRightInd w:val="0"/>
        <w:ind w:firstLineChars="0" w:firstLine="0"/>
        <w:jc w:val="center"/>
        <w:textAlignment w:val="baseline"/>
      </w:pP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【输入PIN码】输入证书PIN码，点击确认。</w:t>
      </w:r>
    </w:p>
    <w:p w:rsidR="00422382" w:rsidRDefault="00AD0F0F">
      <w:pPr>
        <w:adjustRightInd w:val="0"/>
        <w:ind w:firstLineChars="0" w:firstLine="0"/>
        <w:jc w:val="center"/>
        <w:textAlignment w:val="baseline"/>
      </w:pPr>
      <w:r>
        <w:rPr>
          <w:noProof/>
        </w:rPr>
        <w:drawing>
          <wp:inline distT="0" distB="0" distL="114300" distR="114300">
            <wp:extent cx="3276600" cy="1797050"/>
            <wp:effectExtent l="0" t="0" r="0" b="635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24"/>
                    <a:stretch>
                      <a:fillRect/>
                    </a:stretch>
                  </pic:blipFill>
                  <pic:spPr>
                    <a:xfrm>
                      <a:off x="0" y="0"/>
                      <a:ext cx="3276600" cy="179705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【核对印章】用户需认真核对该印章图片与本单位的实体印章是否一致，信息一致，点击“确定”按钮。</w:t>
      </w:r>
    </w:p>
    <w:p w:rsidR="00422382" w:rsidRDefault="00AD0F0F">
      <w:pPr>
        <w:ind w:firstLineChars="0" w:firstLine="0"/>
        <w:jc w:val="center"/>
      </w:pPr>
      <w:r>
        <w:rPr>
          <w:noProof/>
        </w:rPr>
        <w:drawing>
          <wp:inline distT="0" distB="0" distL="114300" distR="114300">
            <wp:extent cx="2863850" cy="2057400"/>
            <wp:effectExtent l="0" t="0" r="6350" b="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25"/>
                    <a:stretch>
                      <a:fillRect/>
                    </a:stretch>
                  </pic:blipFill>
                  <pic:spPr>
                    <a:xfrm>
                      <a:off x="0" y="0"/>
                      <a:ext cx="2863850" cy="205740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【选择印章】选择印章，点击确认。</w:t>
      </w:r>
    </w:p>
    <w:p w:rsidR="00422382" w:rsidRDefault="00AD0F0F">
      <w:pPr>
        <w:adjustRightInd w:val="0"/>
        <w:ind w:firstLineChars="0" w:firstLine="0"/>
        <w:jc w:val="center"/>
        <w:textAlignment w:val="baseline"/>
        <w:rPr>
          <w:rFonts w:ascii="Tahoma" w:eastAsia="仿宋_GB2312" w:hAnsi="Tahoma"/>
          <w:kern w:val="24"/>
          <w:sz w:val="22"/>
        </w:rPr>
      </w:pPr>
      <w:r>
        <w:rPr>
          <w:noProof/>
        </w:rPr>
        <w:drawing>
          <wp:inline distT="0" distB="0" distL="114300" distR="114300">
            <wp:extent cx="3821483" cy="2516371"/>
            <wp:effectExtent l="0" t="0" r="7620" b="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6"/>
                    <a:stretch>
                      <a:fillRect/>
                    </a:stretch>
                  </pic:blipFill>
                  <pic:spPr>
                    <a:xfrm>
                      <a:off x="0" y="0"/>
                      <a:ext cx="3834525" cy="2524959"/>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【单页签章】签章类型选择“单页签章”，鼠标拖动到要盖章的位置后，点击印章右下角“√”，完成签章。</w:t>
      </w:r>
    </w:p>
    <w:p w:rsidR="00422382" w:rsidRDefault="00AD0F0F">
      <w:pPr>
        <w:adjustRightInd w:val="0"/>
        <w:ind w:firstLineChars="0" w:firstLine="0"/>
        <w:jc w:val="center"/>
        <w:textAlignment w:val="baseline"/>
        <w:rPr>
          <w:rFonts w:ascii="Tahoma" w:eastAsia="仿宋_GB2312" w:hAnsi="Tahoma"/>
          <w:kern w:val="24"/>
          <w:sz w:val="22"/>
        </w:rPr>
      </w:pPr>
      <w:r>
        <w:rPr>
          <w:noProof/>
        </w:rPr>
        <w:drawing>
          <wp:inline distT="0" distB="0" distL="114300" distR="114300">
            <wp:extent cx="4679950" cy="3134360"/>
            <wp:effectExtent l="0" t="0" r="6350" b="2540"/>
            <wp:docPr id="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pic:cNvPicPr>
                      <a:picLocks noChangeAspect="1"/>
                    </pic:cNvPicPr>
                  </pic:nvPicPr>
                  <pic:blipFill>
                    <a:blip r:embed="rId27"/>
                    <a:stretch>
                      <a:fillRect/>
                    </a:stretch>
                  </pic:blipFill>
                  <pic:spPr>
                    <a:xfrm>
                      <a:off x="0" y="0"/>
                      <a:ext cx="4679950" cy="3134360"/>
                    </a:xfrm>
                    <a:prstGeom prst="rect">
                      <a:avLst/>
                    </a:prstGeom>
                    <a:noFill/>
                    <a:ln>
                      <a:noFill/>
                    </a:ln>
                  </pic:spPr>
                </pic:pic>
              </a:graphicData>
            </a:graphic>
          </wp:inline>
        </w:drawing>
      </w:r>
    </w:p>
    <w:p w:rsidR="00422382" w:rsidRDefault="00AD0F0F">
      <w:pPr>
        <w:ind w:firstLineChars="0" w:firstLine="0"/>
        <w:jc w:val="center"/>
      </w:pPr>
      <w:r>
        <w:rPr>
          <w:noProof/>
        </w:rPr>
        <w:drawing>
          <wp:inline distT="0" distB="0" distL="114300" distR="114300">
            <wp:extent cx="4679950" cy="3135630"/>
            <wp:effectExtent l="0" t="0" r="6350" b="127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28"/>
                    <a:stretch>
                      <a:fillRect/>
                    </a:stretch>
                  </pic:blipFill>
                  <pic:spPr>
                    <a:xfrm>
                      <a:off x="0" y="0"/>
                      <a:ext cx="4679950" cy="3135630"/>
                    </a:xfrm>
                    <a:prstGeom prst="rect">
                      <a:avLst/>
                    </a:prstGeom>
                    <a:noFill/>
                    <a:ln>
                      <a:noFill/>
                    </a:ln>
                  </pic:spPr>
                </pic:pic>
              </a:graphicData>
            </a:graphic>
          </wp:inline>
        </w:drawing>
      </w:r>
    </w:p>
    <w:p w:rsidR="00422382" w:rsidRDefault="00AD0F0F">
      <w:pPr>
        <w:ind w:firstLineChars="0" w:firstLine="0"/>
        <w:jc w:val="center"/>
      </w:pPr>
      <w:r>
        <w:rPr>
          <w:noProof/>
        </w:rPr>
        <w:lastRenderedPageBreak/>
        <w:drawing>
          <wp:inline distT="0" distB="0" distL="114300" distR="114300">
            <wp:extent cx="4679950" cy="3154045"/>
            <wp:effectExtent l="0" t="0" r="6350" b="8255"/>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29"/>
                    <a:stretch>
                      <a:fillRect/>
                    </a:stretch>
                  </pic:blipFill>
                  <pic:spPr>
                    <a:xfrm>
                      <a:off x="0" y="0"/>
                      <a:ext cx="4679950" cy="3154045"/>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【连续签章】签章类型选择“连续签章”，扫描二维码，将鼠标拖动到要盖章的位置后，点击鼠标左键，完成连续签章。如签章结束，可选择两种方式停止签章。</w:t>
      </w:r>
    </w:p>
    <w:p w:rsidR="00422382" w:rsidRDefault="00AD0F0F">
      <w:pPr>
        <w:ind w:firstLineChars="0" w:firstLine="0"/>
        <w:jc w:val="center"/>
        <w:rPr>
          <w:rFonts w:ascii="Tahoma" w:eastAsia="仿宋_GB2312" w:hAnsi="Tahoma"/>
          <w:kern w:val="24"/>
          <w:sz w:val="22"/>
        </w:rPr>
      </w:pPr>
      <w:r>
        <w:rPr>
          <w:noProof/>
        </w:rPr>
        <w:drawing>
          <wp:inline distT="0" distB="0" distL="114300" distR="114300">
            <wp:extent cx="4679950" cy="3110230"/>
            <wp:effectExtent l="0" t="0" r="6350" b="1270"/>
            <wp:docPr id="6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1"/>
                    <pic:cNvPicPr>
                      <a:picLocks noChangeAspect="1"/>
                    </pic:cNvPicPr>
                  </pic:nvPicPr>
                  <pic:blipFill>
                    <a:blip r:embed="rId30"/>
                    <a:stretch>
                      <a:fillRect/>
                    </a:stretch>
                  </pic:blipFill>
                  <pic:spPr>
                    <a:xfrm>
                      <a:off x="0" y="0"/>
                      <a:ext cx="4679950" cy="3110230"/>
                    </a:xfrm>
                    <a:prstGeom prst="rect">
                      <a:avLst/>
                    </a:prstGeom>
                    <a:noFill/>
                    <a:ln>
                      <a:noFill/>
                    </a:ln>
                  </pic:spPr>
                </pic:pic>
              </a:graphicData>
            </a:graphic>
          </wp:inline>
        </w:drawing>
      </w:r>
    </w:p>
    <w:p w:rsidR="00422382" w:rsidRDefault="00AD0F0F">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①单击鼠标右键。</w:t>
      </w:r>
    </w:p>
    <w:p w:rsidR="00422382" w:rsidRDefault="00AD0F0F">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②选择“Esc”。</w:t>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【多页签章】签章类型选择“多页签章”，在输入框中输入要签章的页码，点击“签章”按钮扫描二维码，将鼠标拖动到签章位置后，点击右下角“√”按钮，完成签章。</w:t>
      </w:r>
    </w:p>
    <w:p w:rsidR="00422382" w:rsidRDefault="00AD0F0F">
      <w:pPr>
        <w:ind w:firstLineChars="0" w:firstLine="0"/>
        <w:jc w:val="center"/>
      </w:pPr>
      <w:r>
        <w:rPr>
          <w:noProof/>
        </w:rPr>
        <w:drawing>
          <wp:inline distT="0" distB="0" distL="114300" distR="114300">
            <wp:extent cx="4679950" cy="3123565"/>
            <wp:effectExtent l="0" t="0" r="6350" b="635"/>
            <wp:docPr id="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2"/>
                    <pic:cNvPicPr>
                      <a:picLocks noChangeAspect="1"/>
                    </pic:cNvPicPr>
                  </pic:nvPicPr>
                  <pic:blipFill>
                    <a:blip r:embed="rId31"/>
                    <a:stretch>
                      <a:fillRect/>
                    </a:stretch>
                  </pic:blipFill>
                  <pic:spPr>
                    <a:xfrm>
                      <a:off x="0" y="0"/>
                      <a:ext cx="4679950" cy="3123565"/>
                    </a:xfrm>
                    <a:prstGeom prst="rect">
                      <a:avLst/>
                    </a:prstGeom>
                    <a:noFill/>
                    <a:ln>
                      <a:noFill/>
                    </a:ln>
                  </pic:spPr>
                </pic:pic>
              </a:graphicData>
            </a:graphic>
          </wp:inline>
        </w:drawing>
      </w:r>
    </w:p>
    <w:p w:rsidR="00422382" w:rsidRDefault="00AD0F0F">
      <w:pPr>
        <w:ind w:firstLineChars="0" w:firstLine="0"/>
        <w:jc w:val="center"/>
      </w:pPr>
      <w:r>
        <w:rPr>
          <w:noProof/>
        </w:rPr>
        <w:drawing>
          <wp:inline distT="0" distB="0" distL="114300" distR="114300">
            <wp:extent cx="4679950" cy="3114675"/>
            <wp:effectExtent l="0" t="0" r="6350" b="9525"/>
            <wp:docPr id="6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3"/>
                    <pic:cNvPicPr>
                      <a:picLocks noChangeAspect="1"/>
                    </pic:cNvPicPr>
                  </pic:nvPicPr>
                  <pic:blipFill>
                    <a:blip r:embed="rId32"/>
                    <a:stretch>
                      <a:fillRect/>
                    </a:stretch>
                  </pic:blipFill>
                  <pic:spPr>
                    <a:xfrm>
                      <a:off x="0" y="0"/>
                      <a:ext cx="4679950" cy="3114675"/>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lastRenderedPageBreak/>
        <w:t>【单侧骑缝】签章类型选择“单侧骑缝”，使用APP扫描二维码，将鼠标拖动到签章位置后，点击“√”按钮，完成签章。</w:t>
      </w:r>
    </w:p>
    <w:p w:rsidR="00422382" w:rsidRDefault="00AD0F0F">
      <w:pPr>
        <w:ind w:firstLineChars="0" w:firstLine="0"/>
        <w:jc w:val="center"/>
      </w:pPr>
      <w:r>
        <w:rPr>
          <w:noProof/>
        </w:rPr>
        <w:drawing>
          <wp:inline distT="0" distB="0" distL="114300" distR="114300">
            <wp:extent cx="4679950" cy="3149600"/>
            <wp:effectExtent l="0" t="0" r="6350" b="0"/>
            <wp:docPr id="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4"/>
                    <pic:cNvPicPr>
                      <a:picLocks noChangeAspect="1"/>
                    </pic:cNvPicPr>
                  </pic:nvPicPr>
                  <pic:blipFill>
                    <a:blip r:embed="rId33"/>
                    <a:stretch>
                      <a:fillRect/>
                    </a:stretch>
                  </pic:blipFill>
                  <pic:spPr>
                    <a:xfrm>
                      <a:off x="0" y="0"/>
                      <a:ext cx="4679950" cy="3149600"/>
                    </a:xfrm>
                    <a:prstGeom prst="rect">
                      <a:avLst/>
                    </a:prstGeom>
                    <a:noFill/>
                    <a:ln>
                      <a:noFill/>
                    </a:ln>
                  </pic:spPr>
                </pic:pic>
              </a:graphicData>
            </a:graphic>
          </wp:inline>
        </w:drawing>
      </w:r>
    </w:p>
    <w:p w:rsidR="00422382" w:rsidRDefault="00AD0F0F">
      <w:pPr>
        <w:ind w:firstLineChars="0" w:firstLine="0"/>
        <w:jc w:val="center"/>
      </w:pPr>
      <w:r>
        <w:rPr>
          <w:noProof/>
        </w:rPr>
        <w:drawing>
          <wp:inline distT="0" distB="0" distL="114300" distR="114300">
            <wp:extent cx="4679950" cy="2487930"/>
            <wp:effectExtent l="0" t="0" r="6350" b="1270"/>
            <wp:docPr id="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5"/>
                    <pic:cNvPicPr>
                      <a:picLocks noChangeAspect="1"/>
                    </pic:cNvPicPr>
                  </pic:nvPicPr>
                  <pic:blipFill>
                    <a:blip r:embed="rId34"/>
                    <a:stretch>
                      <a:fillRect/>
                    </a:stretch>
                  </pic:blipFill>
                  <pic:spPr>
                    <a:xfrm>
                      <a:off x="0" y="0"/>
                      <a:ext cx="4679950" cy="2487930"/>
                    </a:xfrm>
                    <a:prstGeom prst="rect">
                      <a:avLst/>
                    </a:prstGeom>
                    <a:noFill/>
                    <a:ln>
                      <a:noFill/>
                    </a:ln>
                  </pic:spPr>
                </pic:pic>
              </a:graphicData>
            </a:graphic>
          </wp:inline>
        </w:drawing>
      </w:r>
    </w:p>
    <w:p w:rsidR="00422382" w:rsidRDefault="00AD0F0F">
      <w:pPr>
        <w:ind w:firstLineChars="0" w:firstLine="0"/>
        <w:jc w:val="center"/>
      </w:pPr>
      <w:r>
        <w:rPr>
          <w:noProof/>
        </w:rPr>
        <w:lastRenderedPageBreak/>
        <w:drawing>
          <wp:inline distT="0" distB="0" distL="114300" distR="114300">
            <wp:extent cx="4679950" cy="2489200"/>
            <wp:effectExtent l="0" t="0" r="6350" b="0"/>
            <wp:docPr id="6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6"/>
                    <pic:cNvPicPr>
                      <a:picLocks noChangeAspect="1"/>
                    </pic:cNvPicPr>
                  </pic:nvPicPr>
                  <pic:blipFill>
                    <a:blip r:embed="rId35"/>
                    <a:stretch>
                      <a:fillRect/>
                    </a:stretch>
                  </pic:blipFill>
                  <pic:spPr>
                    <a:xfrm>
                      <a:off x="0" y="0"/>
                      <a:ext cx="4679950" cy="248920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【撤销签章】选择“撤销签章”，使用APP扫码，输入PIN码并确认，可删除签署的最后一个签章。</w:t>
      </w:r>
    </w:p>
    <w:p w:rsidR="00422382" w:rsidRDefault="00AD0F0F">
      <w:pPr>
        <w:ind w:firstLineChars="0" w:firstLine="0"/>
        <w:jc w:val="center"/>
      </w:pPr>
      <w:r>
        <w:rPr>
          <w:noProof/>
        </w:rPr>
        <w:drawing>
          <wp:inline distT="0" distB="0" distL="114300" distR="114300">
            <wp:extent cx="4679950" cy="2478405"/>
            <wp:effectExtent l="0" t="0" r="6350"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6"/>
                    <a:stretch>
                      <a:fillRect/>
                    </a:stretch>
                  </pic:blipFill>
                  <pic:spPr>
                    <a:xfrm>
                      <a:off x="0" y="0"/>
                      <a:ext cx="4679950" cy="2478405"/>
                    </a:xfrm>
                    <a:prstGeom prst="rect">
                      <a:avLst/>
                    </a:prstGeom>
                    <a:noFill/>
                    <a:ln>
                      <a:noFill/>
                    </a:ln>
                  </pic:spPr>
                </pic:pic>
              </a:graphicData>
            </a:graphic>
          </wp:inline>
        </w:drawing>
      </w:r>
    </w:p>
    <w:p w:rsidR="00422382" w:rsidRDefault="00AD0F0F">
      <w:pPr>
        <w:ind w:firstLineChars="0" w:firstLine="0"/>
        <w:jc w:val="center"/>
      </w:pPr>
      <w:r>
        <w:rPr>
          <w:noProof/>
        </w:rPr>
        <w:lastRenderedPageBreak/>
        <w:drawing>
          <wp:inline distT="0" distB="0" distL="114300" distR="114300">
            <wp:extent cx="4679950" cy="3133090"/>
            <wp:effectExtent l="0" t="0" r="6350" b="3810"/>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37"/>
                    <a:stretch>
                      <a:fillRect/>
                    </a:stretch>
                  </pic:blipFill>
                  <pic:spPr>
                    <a:xfrm>
                      <a:off x="0" y="0"/>
                      <a:ext cx="4679950" cy="3133090"/>
                    </a:xfrm>
                    <a:prstGeom prst="rect">
                      <a:avLst/>
                    </a:prstGeom>
                    <a:noFill/>
                    <a:ln>
                      <a:noFill/>
                    </a:ln>
                  </pic:spPr>
                </pic:pic>
              </a:graphicData>
            </a:graphic>
          </wp:inline>
        </w:drawing>
      </w:r>
      <w:r>
        <w:rPr>
          <w:noProof/>
        </w:rPr>
        <w:drawing>
          <wp:inline distT="0" distB="0" distL="114300" distR="114300">
            <wp:extent cx="3276600" cy="1797050"/>
            <wp:effectExtent l="0" t="0" r="0" b="6350"/>
            <wp:docPr id="17782622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2227" name="图片 19"/>
                    <pic:cNvPicPr>
                      <a:picLocks noChangeAspect="1"/>
                    </pic:cNvPicPr>
                  </pic:nvPicPr>
                  <pic:blipFill>
                    <a:blip r:embed="rId24"/>
                    <a:stretch>
                      <a:fillRect/>
                    </a:stretch>
                  </pic:blipFill>
                  <pic:spPr>
                    <a:xfrm>
                      <a:off x="0" y="0"/>
                      <a:ext cx="3276600" cy="1797050"/>
                    </a:xfrm>
                    <a:prstGeom prst="rect">
                      <a:avLst/>
                    </a:prstGeom>
                    <a:noFill/>
                    <a:ln>
                      <a:noFill/>
                    </a:ln>
                  </pic:spPr>
                </pic:pic>
              </a:graphicData>
            </a:graphic>
          </wp:inline>
        </w:drawing>
      </w:r>
    </w:p>
    <w:p w:rsidR="00422382" w:rsidRDefault="00AD0F0F">
      <w:pPr>
        <w:ind w:firstLineChars="0" w:firstLine="0"/>
        <w:jc w:val="center"/>
      </w:pPr>
      <w:bookmarkStart w:id="16" w:name="_GoBack"/>
      <w:r>
        <w:rPr>
          <w:noProof/>
        </w:rPr>
        <w:drawing>
          <wp:inline distT="0" distB="0" distL="114300" distR="114300">
            <wp:extent cx="4019909" cy="2655758"/>
            <wp:effectExtent l="0" t="0" r="0" b="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38"/>
                    <a:stretch>
                      <a:fillRect/>
                    </a:stretch>
                  </pic:blipFill>
                  <pic:spPr>
                    <a:xfrm>
                      <a:off x="0" y="0"/>
                      <a:ext cx="4024540" cy="2658818"/>
                    </a:xfrm>
                    <a:prstGeom prst="rect">
                      <a:avLst/>
                    </a:prstGeom>
                    <a:noFill/>
                    <a:ln>
                      <a:noFill/>
                    </a:ln>
                  </pic:spPr>
                </pic:pic>
              </a:graphicData>
            </a:graphic>
          </wp:inline>
        </w:drawing>
      </w:r>
      <w:bookmarkEnd w:id="16"/>
    </w:p>
    <w:p w:rsidR="00422382" w:rsidRDefault="00AD0F0F">
      <w:pPr>
        <w:numPr>
          <w:ilvl w:val="0"/>
          <w:numId w:val="3"/>
        </w:numPr>
        <w:spacing w:line="560" w:lineRule="exact"/>
        <w:ind w:left="0" w:firstLine="480"/>
        <w:jc w:val="both"/>
      </w:pPr>
      <w:r>
        <w:rPr>
          <w:rFonts w:ascii="仿宋_GB2312" w:eastAsia="仿宋_GB2312" w:hAnsi="仿宋_GB2312" w:cs="仿宋_GB2312" w:hint="eastAsia"/>
          <w:szCs w:val="24"/>
        </w:rPr>
        <w:lastRenderedPageBreak/>
        <w:t>【完成签章】签章结束后，点击工具栏的“完成签章”按钮，即可退出当前签章页面。</w:t>
      </w:r>
    </w:p>
    <w:p w:rsidR="00422382" w:rsidRDefault="00AD0F0F">
      <w:pPr>
        <w:ind w:firstLineChars="0" w:firstLine="0"/>
        <w:jc w:val="center"/>
      </w:pPr>
      <w:r>
        <w:rPr>
          <w:noProof/>
        </w:rPr>
        <w:drawing>
          <wp:inline distT="0" distB="0" distL="114300" distR="114300">
            <wp:extent cx="4679950" cy="2488565"/>
            <wp:effectExtent l="0" t="0" r="6350" b="635"/>
            <wp:docPr id="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7"/>
                    <pic:cNvPicPr>
                      <a:picLocks noChangeAspect="1"/>
                    </pic:cNvPicPr>
                  </pic:nvPicPr>
                  <pic:blipFill>
                    <a:blip r:embed="rId39"/>
                    <a:stretch>
                      <a:fillRect/>
                    </a:stretch>
                  </pic:blipFill>
                  <pic:spPr>
                    <a:xfrm>
                      <a:off x="0" y="0"/>
                      <a:ext cx="4679950" cy="2488565"/>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pPr>
      <w:r>
        <w:rPr>
          <w:rFonts w:ascii="仿宋_GB2312" w:eastAsia="仿宋_GB2312" w:hAnsi="仿宋_GB2312" w:cs="仿宋_GB2312" w:hint="eastAsia"/>
          <w:szCs w:val="24"/>
        </w:rPr>
        <w:t>【文件保存】签章结束后，点击工具栏的“另存为”按钮，即可保存当前的签章文件。</w:t>
      </w:r>
    </w:p>
    <w:p w:rsidR="00422382" w:rsidRDefault="00AD0F0F">
      <w:pPr>
        <w:adjustRightInd w:val="0"/>
        <w:ind w:firstLineChars="0" w:firstLine="0"/>
        <w:jc w:val="center"/>
        <w:textAlignment w:val="baseline"/>
        <w:rPr>
          <w:rFonts w:ascii="Tahoma" w:eastAsia="仿宋_GB2312" w:hAnsi="Tahoma"/>
          <w:kern w:val="24"/>
          <w:sz w:val="22"/>
        </w:rPr>
      </w:pPr>
      <w:r>
        <w:rPr>
          <w:noProof/>
        </w:rPr>
        <w:drawing>
          <wp:inline distT="0" distB="0" distL="114300" distR="114300">
            <wp:extent cx="4679950" cy="2484120"/>
            <wp:effectExtent l="0" t="0" r="6350"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0"/>
                    <a:stretch>
                      <a:fillRect/>
                    </a:stretch>
                  </pic:blipFill>
                  <pic:spPr>
                    <a:xfrm>
                      <a:off x="0" y="0"/>
                      <a:ext cx="4679950" cy="248412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【签名验证】打开加盖电子签章的pdf文件，选择工具栏的“核验文档”按钮，可验证当前签章文件的有效性。</w:t>
      </w:r>
    </w:p>
    <w:p w:rsidR="00422382" w:rsidRDefault="00AD0F0F">
      <w:pPr>
        <w:ind w:firstLineChars="0" w:firstLine="0"/>
        <w:jc w:val="center"/>
        <w:rPr>
          <w:rFonts w:ascii="Tahoma" w:eastAsia="仿宋_GB2312" w:hAnsi="Tahoma"/>
          <w:kern w:val="24"/>
          <w:sz w:val="22"/>
        </w:rPr>
      </w:pPr>
      <w:r>
        <w:rPr>
          <w:noProof/>
        </w:rPr>
        <w:lastRenderedPageBreak/>
        <w:drawing>
          <wp:inline distT="0" distB="0" distL="114300" distR="114300">
            <wp:extent cx="4679950" cy="2379980"/>
            <wp:effectExtent l="0" t="0" r="0" b="0"/>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pic:cNvPicPr>
                  </pic:nvPicPr>
                  <pic:blipFill>
                    <a:blip r:embed="rId41"/>
                    <a:srcRect t="3799"/>
                    <a:stretch>
                      <a:fillRect/>
                    </a:stretch>
                  </pic:blipFill>
                  <pic:spPr>
                    <a:xfrm>
                      <a:off x="0" y="0"/>
                      <a:ext cx="4679950" cy="237998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【标书加密】点击“标书加密”，选择存储路径，使用APP扫描二维码，输入PIN码，对加密文件进行保存。</w:t>
      </w:r>
    </w:p>
    <w:p w:rsidR="00422382" w:rsidRDefault="00AD0F0F">
      <w:pPr>
        <w:ind w:firstLineChars="0" w:firstLine="0"/>
        <w:jc w:val="center"/>
      </w:pPr>
      <w:r>
        <w:rPr>
          <w:noProof/>
        </w:rPr>
        <w:drawing>
          <wp:inline distT="0" distB="0" distL="114300" distR="114300">
            <wp:extent cx="4679950" cy="2373630"/>
            <wp:effectExtent l="0" t="0" r="0" b="0"/>
            <wp:docPr id="7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0"/>
                    <pic:cNvPicPr>
                      <a:picLocks noChangeAspect="1"/>
                    </pic:cNvPicPr>
                  </pic:nvPicPr>
                  <pic:blipFill>
                    <a:blip r:embed="rId42"/>
                    <a:srcRect t="4326"/>
                    <a:stretch>
                      <a:fillRect/>
                    </a:stretch>
                  </pic:blipFill>
                  <pic:spPr>
                    <a:xfrm>
                      <a:off x="0" y="0"/>
                      <a:ext cx="4679950" cy="2373630"/>
                    </a:xfrm>
                    <a:prstGeom prst="rect">
                      <a:avLst/>
                    </a:prstGeom>
                    <a:noFill/>
                    <a:ln>
                      <a:noFill/>
                    </a:ln>
                  </pic:spPr>
                </pic:pic>
              </a:graphicData>
            </a:graphic>
          </wp:inline>
        </w:drawing>
      </w:r>
    </w:p>
    <w:p w:rsidR="00422382" w:rsidRDefault="00AD0F0F">
      <w:pPr>
        <w:ind w:firstLineChars="0" w:firstLine="0"/>
        <w:jc w:val="center"/>
      </w:pPr>
      <w:r>
        <w:rPr>
          <w:noProof/>
        </w:rPr>
        <w:drawing>
          <wp:inline distT="0" distB="0" distL="114300" distR="114300">
            <wp:extent cx="4679950" cy="2381885"/>
            <wp:effectExtent l="0" t="0" r="0" b="0"/>
            <wp:docPr id="7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1"/>
                    <pic:cNvPicPr>
                      <a:picLocks noChangeAspect="1"/>
                    </pic:cNvPicPr>
                  </pic:nvPicPr>
                  <pic:blipFill>
                    <a:blip r:embed="rId43"/>
                    <a:srcRect t="4287"/>
                    <a:stretch>
                      <a:fillRect/>
                    </a:stretch>
                  </pic:blipFill>
                  <pic:spPr>
                    <a:xfrm>
                      <a:off x="0" y="0"/>
                      <a:ext cx="4679950" cy="2381885"/>
                    </a:xfrm>
                    <a:prstGeom prst="rect">
                      <a:avLst/>
                    </a:prstGeom>
                    <a:noFill/>
                    <a:ln>
                      <a:noFill/>
                    </a:ln>
                  </pic:spPr>
                </pic:pic>
              </a:graphicData>
            </a:graphic>
          </wp:inline>
        </w:drawing>
      </w:r>
    </w:p>
    <w:p w:rsidR="00422382" w:rsidRDefault="00AD0F0F">
      <w:pPr>
        <w:ind w:firstLineChars="0" w:firstLine="0"/>
        <w:jc w:val="center"/>
      </w:pPr>
      <w:r>
        <w:rPr>
          <w:noProof/>
        </w:rPr>
        <w:lastRenderedPageBreak/>
        <w:drawing>
          <wp:inline distT="0" distB="0" distL="114300" distR="114300">
            <wp:extent cx="4679950" cy="2373630"/>
            <wp:effectExtent l="0" t="0" r="0" b="0"/>
            <wp:docPr id="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pic:cNvPicPr>
                      <a:picLocks noChangeAspect="1"/>
                    </pic:cNvPicPr>
                  </pic:nvPicPr>
                  <pic:blipFill>
                    <a:blip r:embed="rId44"/>
                    <a:srcRect t="4350"/>
                    <a:stretch>
                      <a:fillRect/>
                    </a:stretch>
                  </pic:blipFill>
                  <pic:spPr>
                    <a:xfrm>
                      <a:off x="0" y="0"/>
                      <a:ext cx="4679950" cy="2373630"/>
                    </a:xfrm>
                    <a:prstGeom prst="rect">
                      <a:avLst/>
                    </a:prstGeom>
                    <a:noFill/>
                    <a:ln>
                      <a:noFill/>
                    </a:ln>
                  </pic:spPr>
                </pic:pic>
              </a:graphicData>
            </a:graphic>
          </wp:inline>
        </w:drawing>
      </w:r>
    </w:p>
    <w:p w:rsidR="00422382" w:rsidRDefault="00AD0F0F">
      <w:pPr>
        <w:spacing w:line="560" w:lineRule="exact"/>
        <w:ind w:firstLine="480"/>
        <w:jc w:val="both"/>
        <w:rPr>
          <w:rFonts w:ascii="仿宋_GB2312" w:eastAsia="仿宋_GB2312" w:hAnsi="仿宋_GB2312" w:cs="仿宋_GB2312"/>
          <w:szCs w:val="24"/>
        </w:rPr>
      </w:pPr>
      <w:r>
        <w:rPr>
          <w:rFonts w:ascii="仿宋_GB2312" w:eastAsia="仿宋_GB2312" w:hAnsi="仿宋_GB2312" w:cs="仿宋_GB2312" w:hint="eastAsia"/>
          <w:szCs w:val="24"/>
        </w:rPr>
        <w:t>该文件需要保留至项目结束。其中egztb是加密的投标文件；gztb是备份文件，这两个文件必须对应保存。</w:t>
      </w:r>
    </w:p>
    <w:p w:rsidR="00422382" w:rsidRDefault="00AD0F0F">
      <w:pPr>
        <w:ind w:firstLineChars="0" w:firstLine="0"/>
        <w:jc w:val="center"/>
        <w:rPr>
          <w:rFonts w:ascii="Tahoma" w:eastAsia="仿宋_GB2312" w:hAnsi="Tahoma"/>
          <w:kern w:val="24"/>
          <w:sz w:val="22"/>
        </w:rPr>
      </w:pPr>
      <w:r>
        <w:rPr>
          <w:noProof/>
        </w:rPr>
        <w:drawing>
          <wp:inline distT="0" distB="0" distL="114300" distR="114300">
            <wp:extent cx="4679950" cy="1103630"/>
            <wp:effectExtent l="0" t="0" r="6350" b="1270"/>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45"/>
                    <a:stretch>
                      <a:fillRect/>
                    </a:stretch>
                  </pic:blipFill>
                  <pic:spPr>
                    <a:xfrm>
                      <a:off x="0" y="0"/>
                      <a:ext cx="4679950" cy="1103630"/>
                    </a:xfrm>
                    <a:prstGeom prst="rect">
                      <a:avLst/>
                    </a:prstGeom>
                    <a:noFill/>
                    <a:ln>
                      <a:noFill/>
                    </a:ln>
                  </pic:spPr>
                </pic:pic>
              </a:graphicData>
            </a:graphic>
          </wp:inline>
        </w:drawing>
      </w:r>
    </w:p>
    <w:p w:rsidR="00422382" w:rsidRDefault="00AD0F0F">
      <w:pPr>
        <w:numPr>
          <w:ilvl w:val="0"/>
          <w:numId w:val="3"/>
        </w:numPr>
        <w:spacing w:line="560" w:lineRule="exact"/>
        <w:ind w:left="0" w:firstLine="480"/>
        <w:jc w:val="both"/>
        <w:rPr>
          <w:rFonts w:ascii="仿宋_GB2312" w:eastAsia="仿宋_GB2312" w:hAnsi="仿宋_GB2312" w:cs="仿宋_GB2312"/>
          <w:szCs w:val="24"/>
        </w:rPr>
      </w:pPr>
      <w:r>
        <w:rPr>
          <w:rFonts w:ascii="仿宋_GB2312" w:eastAsia="仿宋_GB2312" w:hAnsi="仿宋_GB2312" w:cs="仿宋_GB2312" w:hint="eastAsia"/>
          <w:szCs w:val="24"/>
        </w:rPr>
        <w:t>【加密文件验证】点击“加密文件验证”，选择待验证的egztb文件，使用APP扫描二维码并输入PIN码，验证成功会有“加密文件验证成功”提示。</w:t>
      </w:r>
    </w:p>
    <w:p w:rsidR="00422382" w:rsidRDefault="00AD0F0F">
      <w:pPr>
        <w:ind w:firstLineChars="0" w:firstLine="0"/>
        <w:jc w:val="center"/>
      </w:pPr>
      <w:r>
        <w:rPr>
          <w:noProof/>
        </w:rPr>
        <w:drawing>
          <wp:inline distT="0" distB="0" distL="114300" distR="114300">
            <wp:extent cx="4679950" cy="2378710"/>
            <wp:effectExtent l="0" t="0" r="0" b="0"/>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46"/>
                    <a:srcRect t="4121"/>
                    <a:stretch>
                      <a:fillRect/>
                    </a:stretch>
                  </pic:blipFill>
                  <pic:spPr>
                    <a:xfrm>
                      <a:off x="0" y="0"/>
                      <a:ext cx="4679950" cy="2378710"/>
                    </a:xfrm>
                    <a:prstGeom prst="rect">
                      <a:avLst/>
                    </a:prstGeom>
                    <a:noFill/>
                    <a:ln>
                      <a:noFill/>
                    </a:ln>
                  </pic:spPr>
                </pic:pic>
              </a:graphicData>
            </a:graphic>
          </wp:inline>
        </w:drawing>
      </w:r>
    </w:p>
    <w:p w:rsidR="00422382" w:rsidRDefault="00AD0F0F">
      <w:pPr>
        <w:ind w:firstLineChars="0" w:firstLine="0"/>
        <w:jc w:val="center"/>
      </w:pPr>
      <w:r>
        <w:rPr>
          <w:noProof/>
        </w:rPr>
        <w:lastRenderedPageBreak/>
        <w:drawing>
          <wp:inline distT="0" distB="0" distL="114300" distR="114300">
            <wp:extent cx="4679950" cy="2362200"/>
            <wp:effectExtent l="0" t="0" r="0" b="0"/>
            <wp:docPr id="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5"/>
                    <pic:cNvPicPr>
                      <a:picLocks noChangeAspect="1"/>
                    </pic:cNvPicPr>
                  </pic:nvPicPr>
                  <pic:blipFill>
                    <a:blip r:embed="rId47"/>
                    <a:srcRect t="4786"/>
                    <a:stretch>
                      <a:fillRect/>
                    </a:stretch>
                  </pic:blipFill>
                  <pic:spPr>
                    <a:xfrm>
                      <a:off x="0" y="0"/>
                      <a:ext cx="4679950" cy="2362200"/>
                    </a:xfrm>
                    <a:prstGeom prst="rect">
                      <a:avLst/>
                    </a:prstGeom>
                    <a:noFill/>
                    <a:ln>
                      <a:noFill/>
                    </a:ln>
                  </pic:spPr>
                </pic:pic>
              </a:graphicData>
            </a:graphic>
          </wp:inline>
        </w:drawing>
      </w:r>
    </w:p>
    <w:p w:rsidR="00422382" w:rsidRDefault="00AD0F0F">
      <w:pPr>
        <w:ind w:firstLineChars="0" w:firstLine="0"/>
        <w:jc w:val="center"/>
      </w:pPr>
      <w:r>
        <w:rPr>
          <w:noProof/>
        </w:rPr>
        <w:drawing>
          <wp:inline distT="0" distB="0" distL="114300" distR="114300">
            <wp:extent cx="4679950" cy="2360930"/>
            <wp:effectExtent l="0" t="0" r="0" b="0"/>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6"/>
                    <pic:cNvPicPr>
                      <a:picLocks noChangeAspect="1"/>
                    </pic:cNvPicPr>
                  </pic:nvPicPr>
                  <pic:blipFill>
                    <a:blip r:embed="rId48"/>
                    <a:srcRect t="4372"/>
                    <a:stretch>
                      <a:fillRect/>
                    </a:stretch>
                  </pic:blipFill>
                  <pic:spPr>
                    <a:xfrm>
                      <a:off x="0" y="0"/>
                      <a:ext cx="4679950" cy="2360930"/>
                    </a:xfrm>
                    <a:prstGeom prst="rect">
                      <a:avLst/>
                    </a:prstGeom>
                    <a:noFill/>
                    <a:ln>
                      <a:noFill/>
                    </a:ln>
                  </pic:spPr>
                </pic:pic>
              </a:graphicData>
            </a:graphic>
          </wp:inline>
        </w:drawing>
      </w:r>
    </w:p>
    <w:p w:rsidR="00422382" w:rsidRDefault="00AD0F0F">
      <w:pPr>
        <w:pStyle w:val="a6"/>
        <w:ind w:firstLineChars="0" w:firstLine="0"/>
        <w:jc w:val="center"/>
        <w:rPr>
          <w:rFonts w:ascii="仿宋_GB2312" w:eastAsia="仿宋_GB2312" w:hAnsi="仿宋_GB2312" w:cs="仿宋_GB2312"/>
          <w:b/>
          <w:bCs/>
          <w:szCs w:val="24"/>
        </w:rPr>
      </w:pPr>
      <w:r>
        <w:rPr>
          <w:rFonts w:ascii="仿宋_GB2312" w:eastAsia="仿宋_GB2312" w:hAnsi="仿宋_GB2312" w:cs="仿宋_GB2312" w:hint="eastAsia"/>
          <w:b/>
          <w:bCs/>
          <w:kern w:val="24"/>
          <w:szCs w:val="24"/>
        </w:rPr>
        <w:t>特别提示</w:t>
      </w:r>
    </w:p>
    <w:p w:rsidR="00422382" w:rsidRDefault="00AD0F0F">
      <w:pPr>
        <w:pStyle w:val="a6"/>
        <w:ind w:firstLine="482"/>
        <w:rPr>
          <w:rFonts w:ascii="仿宋_GB2312" w:eastAsia="仿宋_GB2312" w:hAnsi="仿宋_GB2312" w:cs="仿宋_GB2312"/>
          <w:b/>
          <w:bCs/>
          <w:kern w:val="24"/>
          <w:szCs w:val="24"/>
        </w:rPr>
      </w:pPr>
      <w:r>
        <w:rPr>
          <w:rFonts w:ascii="仿宋_GB2312" w:eastAsia="仿宋_GB2312" w:hAnsi="仿宋_GB2312" w:cs="仿宋_GB2312" w:hint="eastAsia"/>
          <w:b/>
          <w:bCs/>
          <w:kern w:val="24"/>
          <w:szCs w:val="24"/>
        </w:rPr>
        <w:t>1.用户在对pdf文件加盖电子签章后，不得对文件内容进行任何形式的修改。文件修改会造成电子签章失效，导致投标无效，修改后的文件需再次按照本使用说明重新加盖电子签章。</w:t>
      </w:r>
    </w:p>
    <w:p w:rsidR="00422382" w:rsidRDefault="00AD0F0F">
      <w:pPr>
        <w:pStyle w:val="a6"/>
        <w:ind w:firstLine="482"/>
        <w:rPr>
          <w:rFonts w:ascii="仿宋_GB2312" w:eastAsia="仿宋_GB2312" w:hAnsi="仿宋_GB2312" w:cs="仿宋_GB2312"/>
          <w:b/>
          <w:bCs/>
          <w:kern w:val="24"/>
          <w:szCs w:val="24"/>
        </w:rPr>
      </w:pPr>
      <w:r>
        <w:rPr>
          <w:rFonts w:ascii="仿宋_GB2312" w:eastAsia="仿宋_GB2312" w:hAnsi="仿宋_GB2312" w:cs="仿宋_GB2312" w:hint="eastAsia"/>
          <w:b/>
          <w:bCs/>
          <w:kern w:val="24"/>
          <w:szCs w:val="24"/>
        </w:rPr>
        <w:t>2.签章后的文件如使用其他软件打开，可能会造成文件的修改，使签章失效。用户在加密文件前，务必使用天津公共资源电子签章客户端对签章的有效性进行校验。</w:t>
      </w:r>
    </w:p>
    <w:p w:rsidR="00422382" w:rsidRDefault="00422382">
      <w:pPr>
        <w:ind w:firstLine="480"/>
      </w:pPr>
    </w:p>
    <w:sectPr w:rsidR="00422382">
      <w:footerReference w:type="default" r:id="rId49"/>
      <w:pgSz w:w="11907" w:h="16839"/>
      <w:pgMar w:top="2098" w:right="1474" w:bottom="1984" w:left="1587" w:header="1417" w:footer="1417" w:gutter="0"/>
      <w:pgNumType w:fmt="numberInDash"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FB4" w:rsidRDefault="00F27FB4">
      <w:pPr>
        <w:spacing w:line="240" w:lineRule="auto"/>
        <w:ind w:firstLine="480"/>
      </w:pPr>
      <w:r>
        <w:separator/>
      </w:r>
    </w:p>
  </w:endnote>
  <w:endnote w:type="continuationSeparator" w:id="0">
    <w:p w:rsidR="00F27FB4" w:rsidRDefault="00F27FB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方正小标宋简体">
    <w:altName w:val="Arial Unicode MS"/>
    <w:charset w:val="86"/>
    <w:family w:val="script"/>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4"/>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5"/>
      <w:widowControl w:val="0"/>
      <w:tabs>
        <w:tab w:val="clear" w:pos="4320"/>
        <w:tab w:val="clear" w:pos="8640"/>
        <w:tab w:val="center" w:pos="4153"/>
        <w:tab w:val="right" w:pos="8306"/>
      </w:tabs>
      <w:snapToGrid w:val="0"/>
      <w:spacing w:line="240" w:lineRule="auto"/>
      <w:ind w:right="1680" w:firstLineChars="0" w:firstLine="0"/>
    </w:pPr>
  </w:p>
  <w:p w:rsidR="00422382" w:rsidRDefault="00422382">
    <w:pPr>
      <w:pStyle w:val="a9"/>
      <w:ind w:firstLineChars="0" w:firstLine="0"/>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4"/>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4"/>
      <w:ind w:firstLineChars="0" w:firstLine="0"/>
    </w:pPr>
  </w:p>
  <w:p w:rsidR="00422382" w:rsidRDefault="00422382">
    <w:pPr>
      <w:pStyle w:val="a9"/>
      <w:ind w:firstLineChars="0" w:firstLine="0"/>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4"/>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050098"/>
    </w:sdtPr>
    <w:sdtEndPr>
      <w:rPr>
        <w:rFonts w:ascii="仿宋_GB2312" w:eastAsia="仿宋_GB2312" w:hint="eastAsia"/>
        <w:sz w:val="18"/>
        <w:szCs w:val="18"/>
      </w:rPr>
    </w:sdtEndPr>
    <w:sdtContent>
      <w:p w:rsidR="00422382" w:rsidRDefault="00AD0F0F">
        <w:pPr>
          <w:pStyle w:val="a4"/>
          <w:ind w:firstLineChars="0" w:firstLine="0"/>
          <w:jc w:val="center"/>
          <w:rPr>
            <w:rFonts w:ascii="仿宋_GB2312" w:eastAsia="仿宋_GB2312"/>
            <w:sz w:val="18"/>
            <w:szCs w:val="18"/>
          </w:rPr>
        </w:pPr>
        <w:r>
          <w:rPr>
            <w:rFonts w:ascii="仿宋_GB2312" w:eastAsia="仿宋_GB2312" w:hint="eastAsia"/>
            <w:sz w:val="18"/>
            <w:szCs w:val="18"/>
          </w:rPr>
          <w:fldChar w:fldCharType="begin"/>
        </w:r>
        <w:r>
          <w:rPr>
            <w:rFonts w:ascii="仿宋_GB2312" w:eastAsia="仿宋_GB2312" w:hint="eastAsia"/>
            <w:sz w:val="18"/>
            <w:szCs w:val="18"/>
          </w:rPr>
          <w:instrText>PAGE   \* MERGEFORMAT</w:instrText>
        </w:r>
        <w:r>
          <w:rPr>
            <w:rFonts w:ascii="仿宋_GB2312" w:eastAsia="仿宋_GB2312" w:hint="eastAsia"/>
            <w:sz w:val="18"/>
            <w:szCs w:val="18"/>
          </w:rPr>
          <w:fldChar w:fldCharType="separate"/>
        </w:r>
        <w:r w:rsidR="00BF73D2" w:rsidRPr="00BF73D2">
          <w:rPr>
            <w:rFonts w:ascii="仿宋_GB2312" w:eastAsia="仿宋_GB2312"/>
            <w:noProof/>
            <w:sz w:val="18"/>
            <w:szCs w:val="18"/>
            <w:lang w:val="zh-CN"/>
          </w:rPr>
          <w:t>-</w:t>
        </w:r>
        <w:r w:rsidR="00BF73D2">
          <w:rPr>
            <w:rFonts w:ascii="仿宋_GB2312" w:eastAsia="仿宋_GB2312"/>
            <w:noProof/>
            <w:sz w:val="18"/>
            <w:szCs w:val="18"/>
          </w:rPr>
          <w:t xml:space="preserve"> 4 -</w:t>
        </w:r>
        <w:r>
          <w:rPr>
            <w:rFonts w:ascii="仿宋_GB2312" w:eastAsia="仿宋_GB2312" w:hint="eastAsia"/>
            <w:sz w:val="18"/>
            <w:szCs w:val="18"/>
          </w:rPr>
          <w:fldChar w:fldCharType="end"/>
        </w:r>
      </w:p>
    </w:sdtContent>
  </w:sdt>
  <w:p w:rsidR="00422382" w:rsidRDefault="00422382">
    <w:pPr>
      <w:pStyle w:val="a9"/>
      <w:ind w:firstLineChars="0" w:firstLine="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FB4" w:rsidRDefault="00F27FB4">
      <w:pPr>
        <w:ind w:firstLine="480"/>
      </w:pPr>
      <w:r>
        <w:separator/>
      </w:r>
    </w:p>
  </w:footnote>
  <w:footnote w:type="continuationSeparator" w:id="0">
    <w:p w:rsidR="00F27FB4" w:rsidRDefault="00F27FB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5"/>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5"/>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382" w:rsidRDefault="00422382">
    <w:pPr>
      <w:pStyle w:val="a5"/>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85817F"/>
    <w:multiLevelType w:val="singleLevel"/>
    <w:tmpl w:val="FE85817F"/>
    <w:lvl w:ilvl="0">
      <w:start w:val="1"/>
      <w:numFmt w:val="decimal"/>
      <w:suff w:val="space"/>
      <w:lvlText w:val="(%1)"/>
      <w:lvlJc w:val="left"/>
      <w:pPr>
        <w:ind w:left="425" w:hanging="425"/>
      </w:pPr>
      <w:rPr>
        <w:rFonts w:hint="default"/>
      </w:rPr>
    </w:lvl>
  </w:abstractNum>
  <w:abstractNum w:abstractNumId="1">
    <w:nsid w:val="554B9293"/>
    <w:multiLevelType w:val="singleLevel"/>
    <w:tmpl w:val="554B9293"/>
    <w:lvl w:ilvl="0">
      <w:start w:val="1"/>
      <w:numFmt w:val="decimal"/>
      <w:suff w:val="space"/>
      <w:lvlText w:val="(%1)"/>
      <w:lvlJc w:val="left"/>
      <w:pPr>
        <w:ind w:left="425" w:hanging="425"/>
      </w:pPr>
      <w:rPr>
        <w:rFonts w:hint="default"/>
      </w:rPr>
    </w:lvl>
  </w:abstractNum>
  <w:abstractNum w:abstractNumId="2">
    <w:nsid w:val="74EE0EF3"/>
    <w:multiLevelType w:val="multilevel"/>
    <w:tmpl w:val="74EE0EF3"/>
    <w:lvl w:ilvl="0">
      <w:start w:val="1"/>
      <w:numFmt w:val="decimal"/>
      <w:pStyle w:val="a"/>
      <w:suff w:val="space"/>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833A75"/>
    <w:rsid w:val="00010917"/>
    <w:rsid w:val="002A32D2"/>
    <w:rsid w:val="003046B3"/>
    <w:rsid w:val="00422382"/>
    <w:rsid w:val="005D328C"/>
    <w:rsid w:val="006600C3"/>
    <w:rsid w:val="006D19DD"/>
    <w:rsid w:val="00725406"/>
    <w:rsid w:val="00756AC7"/>
    <w:rsid w:val="0078444E"/>
    <w:rsid w:val="00796A0C"/>
    <w:rsid w:val="007F4DCD"/>
    <w:rsid w:val="00841A3F"/>
    <w:rsid w:val="00915327"/>
    <w:rsid w:val="00915FDF"/>
    <w:rsid w:val="00967CDC"/>
    <w:rsid w:val="00981CC9"/>
    <w:rsid w:val="009A1FC6"/>
    <w:rsid w:val="009B0E72"/>
    <w:rsid w:val="009C7973"/>
    <w:rsid w:val="009E780D"/>
    <w:rsid w:val="00A57D6D"/>
    <w:rsid w:val="00AD0F0F"/>
    <w:rsid w:val="00B94999"/>
    <w:rsid w:val="00BC241D"/>
    <w:rsid w:val="00BF73D2"/>
    <w:rsid w:val="00CD5C5C"/>
    <w:rsid w:val="00DA703A"/>
    <w:rsid w:val="00E25FB8"/>
    <w:rsid w:val="00E36194"/>
    <w:rsid w:val="00E50E69"/>
    <w:rsid w:val="00E602BC"/>
    <w:rsid w:val="00EA4E22"/>
    <w:rsid w:val="00F064C2"/>
    <w:rsid w:val="00F27FB4"/>
    <w:rsid w:val="00F33253"/>
    <w:rsid w:val="00F651DA"/>
    <w:rsid w:val="092C5234"/>
    <w:rsid w:val="0E582853"/>
    <w:rsid w:val="14E003E8"/>
    <w:rsid w:val="2E532A1D"/>
    <w:rsid w:val="2E5F3917"/>
    <w:rsid w:val="37134E69"/>
    <w:rsid w:val="3B973952"/>
    <w:rsid w:val="45833A75"/>
    <w:rsid w:val="6F1F2A7F"/>
    <w:rsid w:val="7D823C3B"/>
    <w:rsid w:val="7D846A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First Indent"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line="360" w:lineRule="auto"/>
      <w:ind w:firstLineChars="200" w:firstLine="200"/>
    </w:pPr>
    <w:rPr>
      <w:rFonts w:ascii="黑体" w:eastAsia="宋体" w:hAnsi="黑体"/>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uiPriority w:val="99"/>
    <w:unhideWhenUsed/>
    <w:qFormat/>
    <w:pPr>
      <w:tabs>
        <w:tab w:val="center" w:pos="4320"/>
        <w:tab w:val="right" w:pos="8640"/>
      </w:tabs>
    </w:pPr>
  </w:style>
  <w:style w:type="paragraph" w:styleId="a5">
    <w:name w:val="header"/>
    <w:basedOn w:val="a0"/>
    <w:uiPriority w:val="99"/>
    <w:unhideWhenUsed/>
    <w:qFormat/>
    <w:pPr>
      <w:tabs>
        <w:tab w:val="center" w:pos="4320"/>
        <w:tab w:val="right" w:pos="8640"/>
      </w:tabs>
    </w:pPr>
  </w:style>
  <w:style w:type="paragraph" w:styleId="1">
    <w:name w:val="toc 1"/>
    <w:basedOn w:val="a0"/>
    <w:next w:val="a0"/>
    <w:uiPriority w:val="39"/>
    <w:unhideWhenUsed/>
    <w:qFormat/>
    <w:pPr>
      <w:tabs>
        <w:tab w:val="right" w:leader="dot" w:pos="9061"/>
      </w:tabs>
      <w:spacing w:line="240" w:lineRule="auto"/>
      <w:ind w:firstLineChars="0" w:firstLine="0"/>
      <w:jc w:val="center"/>
    </w:pPr>
    <w:rPr>
      <w:szCs w:val="24"/>
    </w:rPr>
  </w:style>
  <w:style w:type="paragraph" w:styleId="2">
    <w:name w:val="toc 2"/>
    <w:basedOn w:val="a0"/>
    <w:next w:val="a0"/>
    <w:uiPriority w:val="39"/>
    <w:qFormat/>
    <w:pPr>
      <w:ind w:leftChars="200" w:left="420"/>
    </w:pPr>
  </w:style>
  <w:style w:type="paragraph" w:styleId="a6">
    <w:name w:val="Body Text First Indent"/>
    <w:basedOn w:val="a0"/>
    <w:qFormat/>
    <w:pPr>
      <w:spacing w:before="100" w:after="100" w:line="360" w:lineRule="atLeast"/>
      <w:ind w:firstLine="425"/>
      <w:textAlignment w:val="baseline"/>
    </w:pPr>
    <w:rPr>
      <w:rFonts w:ascii="Times New Roman" w:hAnsi="Times New Roman"/>
    </w:rPr>
  </w:style>
  <w:style w:type="table" w:styleId="a7">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1"/>
    <w:uiPriority w:val="99"/>
    <w:unhideWhenUsed/>
    <w:qFormat/>
    <w:rPr>
      <w:color w:val="0026E5" w:themeColor="hyperlink"/>
      <w:u w:val="single"/>
    </w:rPr>
  </w:style>
  <w:style w:type="paragraph" w:styleId="a">
    <w:name w:val="List Paragraph"/>
    <w:basedOn w:val="a0"/>
    <w:autoRedefine/>
    <w:uiPriority w:val="34"/>
    <w:unhideWhenUsed/>
    <w:qFormat/>
    <w:pPr>
      <w:numPr>
        <w:numId w:val="1"/>
      </w:numPr>
      <w:spacing w:line="560" w:lineRule="exact"/>
      <w:ind w:firstLineChars="0" w:firstLine="0"/>
      <w:contextualSpacing/>
      <w:outlineLvl w:val="0"/>
    </w:pPr>
    <w:rPr>
      <w:rFonts w:ascii="仿宋_GB2312" w:eastAsia="仿宋_GB2312"/>
      <w:b/>
      <w:bCs/>
      <w:sz w:val="32"/>
      <w:szCs w:val="32"/>
    </w:rPr>
  </w:style>
  <w:style w:type="table" w:customStyle="1" w:styleId="5-21">
    <w:name w:val="网格表 5 深色 - 着色 21"/>
    <w:basedOn w:val="a2"/>
    <w:autoRedefine/>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5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2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2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2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22F" w:themeFill="accent2"/>
      </w:tcPr>
    </w:tblStylePr>
    <w:tblStylePr w:type="band1Vert">
      <w:tblPr/>
      <w:tcPr>
        <w:shd w:val="clear" w:color="auto" w:fill="F8CCAB" w:themeFill="accent2" w:themeFillTint="66"/>
      </w:tcPr>
    </w:tblStylePr>
    <w:tblStylePr w:type="band1Horz">
      <w:tblPr/>
      <w:tcPr>
        <w:shd w:val="clear" w:color="auto" w:fill="F8CCAB" w:themeFill="accent2" w:themeFillTint="66"/>
      </w:tcPr>
    </w:tblStylePr>
  </w:style>
  <w:style w:type="paragraph" w:styleId="a9">
    <w:name w:val="No Spacing"/>
    <w:basedOn w:val="a0"/>
    <w:autoRedefine/>
    <w:uiPriority w:val="1"/>
    <w:qFormat/>
    <w:pPr>
      <w:spacing w:line="240" w:lineRule="auto"/>
    </w:pPr>
  </w:style>
  <w:style w:type="paragraph" w:customStyle="1" w:styleId="10">
    <w:name w:val="修订1"/>
    <w:hidden/>
    <w:uiPriority w:val="99"/>
    <w:unhideWhenUsed/>
    <w:qFormat/>
    <w:rPr>
      <w:rFonts w:ascii="黑体" w:eastAsia="宋体" w:hAnsi="黑体"/>
      <w:sz w:val="24"/>
    </w:rPr>
  </w:style>
  <w:style w:type="character" w:customStyle="1" w:styleId="UnresolvedMention">
    <w:name w:val="Unresolved Mention"/>
    <w:basedOn w:val="a1"/>
    <w:uiPriority w:val="99"/>
    <w:semiHidden/>
    <w:unhideWhenUsed/>
    <w:qFormat/>
    <w:rPr>
      <w:color w:val="605E5C"/>
      <w:shd w:val="clear" w:color="auto" w:fill="E1DFDD"/>
    </w:rPr>
  </w:style>
  <w:style w:type="paragraph" w:styleId="aa">
    <w:name w:val="Balloon Text"/>
    <w:basedOn w:val="a0"/>
    <w:link w:val="Char"/>
    <w:rsid w:val="009C7973"/>
    <w:pPr>
      <w:spacing w:line="240" w:lineRule="auto"/>
    </w:pPr>
    <w:rPr>
      <w:sz w:val="18"/>
      <w:szCs w:val="18"/>
    </w:rPr>
  </w:style>
  <w:style w:type="character" w:customStyle="1" w:styleId="Char">
    <w:name w:val="批注框文本 Char"/>
    <w:basedOn w:val="a1"/>
    <w:link w:val="aa"/>
    <w:rsid w:val="009C7973"/>
    <w:rPr>
      <w:rFonts w:ascii="黑体" w:eastAsia="宋体" w:hAnsi="黑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First Indent"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spacing w:line="360" w:lineRule="auto"/>
      <w:ind w:firstLineChars="200" w:firstLine="200"/>
    </w:pPr>
    <w:rPr>
      <w:rFonts w:ascii="黑体" w:eastAsia="宋体" w:hAnsi="黑体"/>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uiPriority w:val="99"/>
    <w:unhideWhenUsed/>
    <w:qFormat/>
    <w:pPr>
      <w:tabs>
        <w:tab w:val="center" w:pos="4320"/>
        <w:tab w:val="right" w:pos="8640"/>
      </w:tabs>
    </w:pPr>
  </w:style>
  <w:style w:type="paragraph" w:styleId="a5">
    <w:name w:val="header"/>
    <w:basedOn w:val="a0"/>
    <w:uiPriority w:val="99"/>
    <w:unhideWhenUsed/>
    <w:qFormat/>
    <w:pPr>
      <w:tabs>
        <w:tab w:val="center" w:pos="4320"/>
        <w:tab w:val="right" w:pos="8640"/>
      </w:tabs>
    </w:pPr>
  </w:style>
  <w:style w:type="paragraph" w:styleId="1">
    <w:name w:val="toc 1"/>
    <w:basedOn w:val="a0"/>
    <w:next w:val="a0"/>
    <w:uiPriority w:val="39"/>
    <w:unhideWhenUsed/>
    <w:qFormat/>
    <w:pPr>
      <w:tabs>
        <w:tab w:val="right" w:leader="dot" w:pos="9061"/>
      </w:tabs>
      <w:spacing w:line="240" w:lineRule="auto"/>
      <w:ind w:firstLineChars="0" w:firstLine="0"/>
      <w:jc w:val="center"/>
    </w:pPr>
    <w:rPr>
      <w:szCs w:val="24"/>
    </w:rPr>
  </w:style>
  <w:style w:type="paragraph" w:styleId="2">
    <w:name w:val="toc 2"/>
    <w:basedOn w:val="a0"/>
    <w:next w:val="a0"/>
    <w:uiPriority w:val="39"/>
    <w:qFormat/>
    <w:pPr>
      <w:ind w:leftChars="200" w:left="420"/>
    </w:pPr>
  </w:style>
  <w:style w:type="paragraph" w:styleId="a6">
    <w:name w:val="Body Text First Indent"/>
    <w:basedOn w:val="a0"/>
    <w:qFormat/>
    <w:pPr>
      <w:spacing w:before="100" w:after="100" w:line="360" w:lineRule="atLeast"/>
      <w:ind w:firstLine="425"/>
      <w:textAlignment w:val="baseline"/>
    </w:pPr>
    <w:rPr>
      <w:rFonts w:ascii="Times New Roman" w:hAnsi="Times New Roman"/>
    </w:rPr>
  </w:style>
  <w:style w:type="table" w:styleId="a7">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basedOn w:val="a1"/>
    <w:uiPriority w:val="99"/>
    <w:unhideWhenUsed/>
    <w:qFormat/>
    <w:rPr>
      <w:color w:val="0026E5" w:themeColor="hyperlink"/>
      <w:u w:val="single"/>
    </w:rPr>
  </w:style>
  <w:style w:type="paragraph" w:styleId="a">
    <w:name w:val="List Paragraph"/>
    <w:basedOn w:val="a0"/>
    <w:autoRedefine/>
    <w:uiPriority w:val="34"/>
    <w:unhideWhenUsed/>
    <w:qFormat/>
    <w:pPr>
      <w:numPr>
        <w:numId w:val="1"/>
      </w:numPr>
      <w:spacing w:line="560" w:lineRule="exact"/>
      <w:ind w:firstLineChars="0" w:firstLine="0"/>
      <w:contextualSpacing/>
      <w:outlineLvl w:val="0"/>
    </w:pPr>
    <w:rPr>
      <w:rFonts w:ascii="仿宋_GB2312" w:eastAsia="仿宋_GB2312"/>
      <w:b/>
      <w:bCs/>
      <w:sz w:val="32"/>
      <w:szCs w:val="32"/>
    </w:rPr>
  </w:style>
  <w:style w:type="table" w:customStyle="1" w:styleId="5-21">
    <w:name w:val="网格表 5 深色 - 着色 21"/>
    <w:basedOn w:val="a2"/>
    <w:autoRedefine/>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5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2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2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2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22F" w:themeFill="accent2"/>
      </w:tcPr>
    </w:tblStylePr>
    <w:tblStylePr w:type="band1Vert">
      <w:tblPr/>
      <w:tcPr>
        <w:shd w:val="clear" w:color="auto" w:fill="F8CCAB" w:themeFill="accent2" w:themeFillTint="66"/>
      </w:tcPr>
    </w:tblStylePr>
    <w:tblStylePr w:type="band1Horz">
      <w:tblPr/>
      <w:tcPr>
        <w:shd w:val="clear" w:color="auto" w:fill="F8CCAB" w:themeFill="accent2" w:themeFillTint="66"/>
      </w:tcPr>
    </w:tblStylePr>
  </w:style>
  <w:style w:type="paragraph" w:styleId="a9">
    <w:name w:val="No Spacing"/>
    <w:basedOn w:val="a0"/>
    <w:autoRedefine/>
    <w:uiPriority w:val="1"/>
    <w:qFormat/>
    <w:pPr>
      <w:spacing w:line="240" w:lineRule="auto"/>
    </w:pPr>
  </w:style>
  <w:style w:type="paragraph" w:customStyle="1" w:styleId="10">
    <w:name w:val="修订1"/>
    <w:hidden/>
    <w:uiPriority w:val="99"/>
    <w:unhideWhenUsed/>
    <w:qFormat/>
    <w:rPr>
      <w:rFonts w:ascii="黑体" w:eastAsia="宋体" w:hAnsi="黑体"/>
      <w:sz w:val="24"/>
    </w:rPr>
  </w:style>
  <w:style w:type="character" w:customStyle="1" w:styleId="UnresolvedMention">
    <w:name w:val="Unresolved Mention"/>
    <w:basedOn w:val="a1"/>
    <w:uiPriority w:val="99"/>
    <w:semiHidden/>
    <w:unhideWhenUsed/>
    <w:qFormat/>
    <w:rPr>
      <w:color w:val="605E5C"/>
      <w:shd w:val="clear" w:color="auto" w:fill="E1DFDD"/>
    </w:rPr>
  </w:style>
  <w:style w:type="paragraph" w:styleId="aa">
    <w:name w:val="Balloon Text"/>
    <w:basedOn w:val="a0"/>
    <w:link w:val="Char"/>
    <w:rsid w:val="009C7973"/>
    <w:pPr>
      <w:spacing w:line="240" w:lineRule="auto"/>
    </w:pPr>
    <w:rPr>
      <w:sz w:val="18"/>
      <w:szCs w:val="18"/>
    </w:rPr>
  </w:style>
  <w:style w:type="character" w:customStyle="1" w:styleId="Char">
    <w:name w:val="批注框文本 Char"/>
    <w:basedOn w:val="a1"/>
    <w:link w:val="aa"/>
    <w:rsid w:val="009C7973"/>
    <w:rPr>
      <w:rFonts w:ascii="黑体" w:eastAsia="宋体" w:hAnsi="黑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338</Words>
  <Characters>1927</Characters>
  <Application>Microsoft Office Word</Application>
  <DocSecurity>0</DocSecurity>
  <Lines>16</Lines>
  <Paragraphs>4</Paragraphs>
  <ScaleCrop>false</ScaleCrop>
  <Company>神州网信技术有限公司</Company>
  <LinksUpToDate>false</LinksUpToDate>
  <CharactersWithSpaces>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四分之一 (O ^ ~ ^ O)</dc:creator>
  <cp:lastModifiedBy>zc</cp:lastModifiedBy>
  <cp:revision>30</cp:revision>
  <dcterms:created xsi:type="dcterms:W3CDTF">2025-06-16T08:24:00Z</dcterms:created>
  <dcterms:modified xsi:type="dcterms:W3CDTF">2025-07-31T06:45:00Z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FB4C868BC8B94BED9F7E0CBA674B3AD8_13</vt:lpwstr>
  </property>
  <property fmtid="{D5CDD505-2E9C-101B-9397-08002B2CF9AE}" pid="4" name="KSOTemplateDocerSaveRecord">
    <vt:lpwstr>eyJoZGlkIjoiN2ZlZWM2Y2VkNjYyZmM4YmMzYjAyMWFjMDNmZDQ1ZDkiLCJ1c2VySWQiOiIyNTY0NjE2NjQifQ==</vt:lpwstr>
  </property>
</Properties>
</file>