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4"/>
          <w:szCs w:val="24"/>
        </w:rPr>
      </w:pPr>
      <w:r>
        <w:rPr>
          <w:sz w:val="24"/>
          <w:szCs w:val="24"/>
        </w:rPr>
        <w:t>附件</w:t>
      </w:r>
      <w:r>
        <w:rPr>
          <w:rFonts w:hint="eastAsia"/>
          <w:sz w:val="24"/>
          <w:szCs w:val="24"/>
        </w:rPr>
        <w:t>1</w:t>
      </w:r>
    </w:p>
    <w:p>
      <w:pPr>
        <w:rPr>
          <w:rFonts w:ascii="Times New Roman" w:hAnsi="Times New Roman" w:eastAsia="宋体" w:cs="Times New Roman"/>
          <w:sz w:val="28"/>
          <w:szCs w:val="28"/>
        </w:rPr>
      </w:pPr>
      <w:r>
        <w:rPr>
          <w:rFonts w:hint="eastAsia"/>
          <w:sz w:val="24"/>
          <w:szCs w:val="24"/>
        </w:rPr>
        <w:t>第二包中“</w:t>
      </w:r>
      <w:r>
        <w:rPr>
          <w:rFonts w:hint="eastAsia" w:ascii="Times New Roman" w:hAnsi="Times New Roman" w:eastAsia="宋体" w:cs="Times New Roman"/>
          <w:sz w:val="24"/>
          <w:szCs w:val="24"/>
        </w:rPr>
        <w:t>交换机</w:t>
      </w:r>
      <w:r>
        <w:rPr>
          <w:rFonts w:hint="eastAsia"/>
          <w:sz w:val="24"/>
          <w:szCs w:val="24"/>
        </w:rPr>
        <w:t>”</w:t>
      </w:r>
      <w:r>
        <w:rPr>
          <w:rFonts w:hint="eastAsia" w:ascii="Times New Roman" w:hAnsi="Times New Roman" w:eastAsia="宋体" w:cs="Times New Roman"/>
          <w:sz w:val="24"/>
          <w:szCs w:val="24"/>
        </w:rPr>
        <w:t>技术参数变更如下：</w:t>
      </w:r>
    </w:p>
    <w:tbl>
      <w:tblPr>
        <w:tblStyle w:val="4"/>
        <w:tblW w:w="5576" w:type="pct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990"/>
        <w:gridCol w:w="5246"/>
        <w:gridCol w:w="707"/>
        <w:gridCol w:w="852"/>
        <w:gridCol w:w="85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4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5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标的名称</w:t>
            </w:r>
          </w:p>
        </w:tc>
        <w:tc>
          <w:tcPr>
            <w:tcW w:w="27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技术要求</w:t>
            </w:r>
          </w:p>
        </w:tc>
        <w:tc>
          <w:tcPr>
            <w:tcW w:w="37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44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4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是否属于集采目录内产品</w:t>
            </w:r>
          </w:p>
        </w:tc>
      </w:tr>
      <w:tr>
        <w:trPr>
          <w:trHeight w:val="555" w:hRule="atLeast"/>
        </w:trPr>
        <w:tc>
          <w:tcPr>
            <w:tcW w:w="449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521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交换机</w:t>
            </w:r>
          </w:p>
        </w:tc>
        <w:tc>
          <w:tcPr>
            <w:tcW w:w="276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端口：≥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48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个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10/100/1000Mbps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电口，≥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个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SFP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光口，标准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1U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设备；</w:t>
            </w:r>
          </w:p>
        </w:tc>
        <w:tc>
          <w:tcPr>
            <w:tcW w:w="372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448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台</w:t>
            </w:r>
          </w:p>
        </w:tc>
        <w:tc>
          <w:tcPr>
            <w:tcW w:w="450" w:type="pct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49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交换容量≥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336Gbps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，包转发率≥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87Mpps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</w:tc>
        <w:tc>
          <w:tcPr>
            <w:tcW w:w="372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4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5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rPr>
          <w:trHeight w:val="540" w:hRule="atLeast"/>
        </w:trPr>
        <w:tc>
          <w:tcPr>
            <w:tcW w:w="449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支持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MAC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地址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容量≥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16K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，三层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SVI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接口≥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16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；</w:t>
            </w:r>
            <w:r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372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4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5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rPr>
          <w:trHeight w:val="795" w:hRule="atLeast"/>
        </w:trPr>
        <w:tc>
          <w:tcPr>
            <w:tcW w:w="449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为避免网络被异常流量和突发流量波及导致网络瘫痪，要求设备支持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QOS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，支持端口流量限速；</w:t>
            </w:r>
          </w:p>
        </w:tc>
        <w:tc>
          <w:tcPr>
            <w:tcW w:w="372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4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5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449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6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支持专门针对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CPU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的保护机制，能够针对发往</w:t>
            </w:r>
            <w:r>
              <w:rPr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CPU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处理的各种报文进行流量控制和优先级处理，保护交换机在各种环境下稳定工作</w:t>
            </w:r>
          </w:p>
        </w:tc>
        <w:tc>
          <w:tcPr>
            <w:tcW w:w="372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48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50" w:type="pct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E5OWI1MzllMjAxNzY0MTAwNTA2MzU0YTJmNmNmMDAifQ=="/>
  </w:docVars>
  <w:rsids>
    <w:rsidRoot w:val="00D243B2"/>
    <w:rsid w:val="000239E7"/>
    <w:rsid w:val="0009540A"/>
    <w:rsid w:val="000A2F00"/>
    <w:rsid w:val="000A4A8E"/>
    <w:rsid w:val="001165BB"/>
    <w:rsid w:val="00186160"/>
    <w:rsid w:val="00186EA9"/>
    <w:rsid w:val="0023092F"/>
    <w:rsid w:val="00263019"/>
    <w:rsid w:val="0030202C"/>
    <w:rsid w:val="003801E3"/>
    <w:rsid w:val="0039071B"/>
    <w:rsid w:val="004C0744"/>
    <w:rsid w:val="00513C45"/>
    <w:rsid w:val="005F1D95"/>
    <w:rsid w:val="0073303D"/>
    <w:rsid w:val="008255DD"/>
    <w:rsid w:val="00840BB7"/>
    <w:rsid w:val="00857D03"/>
    <w:rsid w:val="008E0193"/>
    <w:rsid w:val="00971041"/>
    <w:rsid w:val="009B4D58"/>
    <w:rsid w:val="00B87DAF"/>
    <w:rsid w:val="00B9180F"/>
    <w:rsid w:val="00B96C17"/>
    <w:rsid w:val="00D243B2"/>
    <w:rsid w:val="00DB3C4A"/>
    <w:rsid w:val="00DF6B29"/>
    <w:rsid w:val="072B3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47</Words>
  <Characters>274</Characters>
  <Lines>2</Lines>
  <Paragraphs>1</Paragraphs>
  <TotalTime>0</TotalTime>
  <ScaleCrop>false</ScaleCrop>
  <LinksUpToDate>false</LinksUpToDate>
  <CharactersWithSpaces>320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2022-11-25T01:24:00Z</dcterms:created>
  <dc:creator>未定义</dc:creator>
  <cp:lastModifiedBy>尃翟</cp:lastModifiedBy>
  <dcterms:modified xsi:type="dcterms:W3CDTF">2022-11-25T01:40:35Z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99AB6255D44F47DCB0DC6429EE6977A0</vt:lpwstr>
  </property>
</Properties>
</file>